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58" w:rsidRPr="00B04AF6" w:rsidRDefault="001A0319" w:rsidP="00547358">
      <w:pPr>
        <w:shd w:val="clear" w:color="auto" w:fill="FFFFFF"/>
        <w:jc w:val="right"/>
        <w:rPr>
          <w:rFonts w:ascii="Times New Roman" w:hAnsi="Times New Roman"/>
          <w:i/>
          <w:sz w:val="24"/>
          <w:szCs w:val="24"/>
          <w:lang w:val="uz-Cyrl-UZ"/>
        </w:rPr>
      </w:pPr>
      <w:r>
        <w:rPr>
          <w:rFonts w:ascii="Times New Roman" w:hAnsi="Times New Roman"/>
          <w:i/>
          <w:sz w:val="24"/>
          <w:szCs w:val="24"/>
          <w:lang w:val="uz-Cyrl-UZ"/>
        </w:rPr>
        <w:t>“</w:t>
      </w:r>
      <w:r w:rsidR="00547358" w:rsidRPr="00B04AF6">
        <w:rPr>
          <w:rFonts w:ascii="Times New Roman" w:hAnsi="Times New Roman"/>
          <w:i/>
          <w:sz w:val="24"/>
          <w:szCs w:val="24"/>
          <w:lang w:val="uz-Cyrl-UZ"/>
        </w:rPr>
        <w:t>Ўзкомназорат</w:t>
      </w:r>
      <w:r>
        <w:rPr>
          <w:rFonts w:ascii="Times New Roman" w:hAnsi="Times New Roman"/>
          <w:i/>
          <w:sz w:val="24"/>
          <w:szCs w:val="24"/>
          <w:lang w:val="uz-Cyrl-UZ"/>
        </w:rPr>
        <w:t>” Д</w:t>
      </w:r>
      <w:r w:rsidR="004D5920">
        <w:rPr>
          <w:rFonts w:ascii="Times New Roman" w:hAnsi="Times New Roman"/>
          <w:i/>
          <w:sz w:val="24"/>
          <w:szCs w:val="24"/>
          <w:lang w:val="uz-Cyrl-UZ"/>
        </w:rPr>
        <w:t xml:space="preserve">авлат инспекциясининг 2022 </w:t>
      </w:r>
      <w:r w:rsidR="00547358" w:rsidRPr="00B04AF6">
        <w:rPr>
          <w:rFonts w:ascii="Times New Roman" w:hAnsi="Times New Roman"/>
          <w:i/>
          <w:sz w:val="24"/>
          <w:szCs w:val="24"/>
          <w:lang w:val="uz-Cyrl-UZ"/>
        </w:rPr>
        <w:t xml:space="preserve">йил </w:t>
      </w:r>
      <w:r>
        <w:rPr>
          <w:rFonts w:ascii="Times New Roman" w:hAnsi="Times New Roman"/>
          <w:i/>
          <w:sz w:val="24"/>
          <w:szCs w:val="24"/>
          <w:lang w:val="uz-Cyrl-UZ"/>
        </w:rPr>
        <w:t>20</w:t>
      </w:r>
      <w:r w:rsidR="004D5920">
        <w:rPr>
          <w:rFonts w:ascii="Times New Roman" w:hAnsi="Times New Roman"/>
          <w:i/>
          <w:sz w:val="24"/>
          <w:szCs w:val="24"/>
          <w:lang w:val="uz-Cyrl-UZ"/>
        </w:rPr>
        <w:t xml:space="preserve"> </w:t>
      </w:r>
      <w:r w:rsidR="00BB5328">
        <w:rPr>
          <w:rFonts w:ascii="Times New Roman" w:hAnsi="Times New Roman"/>
          <w:i/>
          <w:sz w:val="24"/>
          <w:szCs w:val="24"/>
          <w:lang w:val="uz-Cyrl-UZ"/>
        </w:rPr>
        <w:t>декабр</w:t>
      </w:r>
      <w:r w:rsidR="00547358" w:rsidRPr="00B04AF6">
        <w:rPr>
          <w:rFonts w:ascii="Times New Roman" w:hAnsi="Times New Roman"/>
          <w:i/>
          <w:sz w:val="24"/>
          <w:szCs w:val="24"/>
          <w:lang w:val="uz-Cyrl-UZ"/>
        </w:rPr>
        <w:t xml:space="preserve">даги </w:t>
      </w:r>
    </w:p>
    <w:p w:rsidR="00857711" w:rsidRPr="00B04AF6" w:rsidRDefault="00547358" w:rsidP="00547358">
      <w:pPr>
        <w:shd w:val="clear" w:color="auto" w:fill="FFFFFF"/>
        <w:jc w:val="right"/>
        <w:rPr>
          <w:rStyle w:val="Strong"/>
          <w:rFonts w:ascii="Times New Roman" w:hAnsi="Times New Roman"/>
          <w:sz w:val="26"/>
          <w:szCs w:val="26"/>
          <w:lang w:val="uz-Cyrl-UZ"/>
        </w:rPr>
      </w:pPr>
      <w:r w:rsidRPr="00B04AF6">
        <w:rPr>
          <w:rFonts w:ascii="Times New Roman" w:hAnsi="Times New Roman"/>
          <w:i/>
          <w:sz w:val="24"/>
          <w:szCs w:val="24"/>
          <w:lang w:val="uz-Cyrl-UZ"/>
        </w:rPr>
        <w:t>0</w:t>
      </w:r>
      <w:r w:rsidR="001A0319">
        <w:rPr>
          <w:rFonts w:ascii="Times New Roman" w:hAnsi="Times New Roman"/>
          <w:i/>
          <w:sz w:val="24"/>
          <w:szCs w:val="24"/>
          <w:lang w:val="uz-Cyrl-UZ"/>
        </w:rPr>
        <w:t>1</w:t>
      </w:r>
      <w:r w:rsidRPr="00B04AF6">
        <w:rPr>
          <w:rFonts w:ascii="Times New Roman" w:hAnsi="Times New Roman"/>
          <w:i/>
          <w:sz w:val="24"/>
          <w:szCs w:val="24"/>
          <w:lang w:val="uz-Cyrl-UZ"/>
        </w:rPr>
        <w:t>-16/</w:t>
      </w:r>
      <w:r w:rsidR="00BB5328" w:rsidRPr="008B5306">
        <w:rPr>
          <w:rFonts w:ascii="Times New Roman" w:hAnsi="Times New Roman"/>
          <w:i/>
          <w:sz w:val="24"/>
          <w:szCs w:val="24"/>
        </w:rPr>
        <w:t>1845</w:t>
      </w:r>
      <w:r w:rsidRPr="00B04AF6">
        <w:rPr>
          <w:rFonts w:ascii="Times New Roman" w:hAnsi="Times New Roman"/>
          <w:i/>
          <w:sz w:val="24"/>
          <w:szCs w:val="24"/>
          <w:lang w:val="uz-Cyrl-UZ"/>
        </w:rPr>
        <w:t>-сон хатига илова</w:t>
      </w:r>
    </w:p>
    <w:p w:rsidR="00547358" w:rsidRPr="00B04AF6" w:rsidRDefault="00547358" w:rsidP="00547358">
      <w:pPr>
        <w:shd w:val="clear" w:color="auto" w:fill="FFFFFF"/>
        <w:jc w:val="center"/>
        <w:rPr>
          <w:rStyle w:val="Strong"/>
          <w:rFonts w:ascii="Times New Roman" w:hAnsi="Times New Roman"/>
          <w:sz w:val="26"/>
          <w:szCs w:val="26"/>
          <w:lang w:val="uz-Cyrl-UZ"/>
        </w:rPr>
      </w:pPr>
    </w:p>
    <w:p w:rsidR="00547358" w:rsidRPr="00B04AF6" w:rsidRDefault="00547358" w:rsidP="00547358">
      <w:pPr>
        <w:shd w:val="clear" w:color="auto" w:fill="FFFFFF"/>
        <w:jc w:val="center"/>
        <w:rPr>
          <w:rStyle w:val="Strong"/>
          <w:rFonts w:ascii="Times New Roman" w:hAnsi="Times New Roman"/>
          <w:sz w:val="26"/>
          <w:szCs w:val="26"/>
          <w:lang w:val="uz-Cyrl-UZ"/>
        </w:rPr>
      </w:pPr>
      <w:r w:rsidRPr="00B04AF6">
        <w:rPr>
          <w:rStyle w:val="Strong"/>
          <w:rFonts w:ascii="Times New Roman" w:hAnsi="Times New Roman"/>
          <w:sz w:val="26"/>
          <w:szCs w:val="26"/>
          <w:lang w:val="uz-Cyrl-UZ"/>
        </w:rPr>
        <w:t xml:space="preserve">Идоравий алоқа марказлари </w:t>
      </w:r>
      <w:r w:rsidR="00EB40CC">
        <w:rPr>
          <w:rStyle w:val="Strong"/>
          <w:rFonts w:ascii="Times New Roman" w:hAnsi="Times New Roman"/>
          <w:sz w:val="26"/>
          <w:szCs w:val="26"/>
          <w:lang w:val="uz-Cyrl-UZ"/>
        </w:rPr>
        <w:t>(ишонч телефонлари)га 2022-йил 4</w:t>
      </w:r>
      <w:r w:rsidRPr="00B04AF6">
        <w:rPr>
          <w:rStyle w:val="Strong"/>
          <w:rFonts w:ascii="Times New Roman" w:hAnsi="Times New Roman"/>
          <w:sz w:val="26"/>
          <w:szCs w:val="26"/>
          <w:lang w:val="uz-Cyrl-UZ"/>
        </w:rPr>
        <w:t>-чорак давомида тушган мурожаатлар бўйича</w:t>
      </w:r>
    </w:p>
    <w:p w:rsidR="00857711" w:rsidRPr="00B04AF6" w:rsidRDefault="00547358" w:rsidP="00547358">
      <w:pPr>
        <w:shd w:val="clear" w:color="auto" w:fill="FFFFFF"/>
        <w:jc w:val="center"/>
        <w:rPr>
          <w:rStyle w:val="Strong"/>
          <w:rFonts w:ascii="Times New Roman" w:hAnsi="Times New Roman"/>
          <w:sz w:val="26"/>
          <w:szCs w:val="26"/>
          <w:lang w:val="uz-Cyrl-UZ"/>
        </w:rPr>
      </w:pPr>
      <w:r w:rsidRPr="00B04AF6">
        <w:rPr>
          <w:rStyle w:val="Strong"/>
          <w:rFonts w:ascii="Times New Roman" w:hAnsi="Times New Roman"/>
          <w:sz w:val="26"/>
          <w:szCs w:val="26"/>
          <w:lang w:val="uz-Cyrl-UZ"/>
        </w:rPr>
        <w:t>ҲИСОБОТ</w:t>
      </w:r>
      <w:r w:rsidR="003E1F36">
        <w:rPr>
          <w:rStyle w:val="Strong"/>
          <w:rFonts w:ascii="Times New Roman" w:hAnsi="Times New Roman"/>
          <w:sz w:val="26"/>
          <w:szCs w:val="26"/>
          <w:lang w:val="uz-Cyrl-UZ"/>
        </w:rPr>
        <w:t xml:space="preserve"> (1-жадвал)</w:t>
      </w:r>
    </w:p>
    <w:p w:rsidR="00547358" w:rsidRPr="00B04AF6" w:rsidRDefault="00547358" w:rsidP="00547358">
      <w:pPr>
        <w:shd w:val="clear" w:color="auto" w:fill="FFFFFF"/>
        <w:jc w:val="right"/>
        <w:rPr>
          <w:rFonts w:ascii="Times New Roman" w:hAnsi="Times New Roman"/>
          <w:sz w:val="26"/>
          <w:szCs w:val="26"/>
          <w:lang w:val="uz-Cyrl-UZ"/>
        </w:rPr>
      </w:pPr>
    </w:p>
    <w:tbl>
      <w:tblPr>
        <w:tblW w:w="5003" w:type="pct"/>
        <w:tblInd w:w="-5" w:type="dxa"/>
        <w:tblCellMar>
          <w:left w:w="0" w:type="dxa"/>
          <w:right w:w="0" w:type="dxa"/>
        </w:tblCellMar>
        <w:tblLook w:val="04A0" w:firstRow="1" w:lastRow="0" w:firstColumn="1" w:lastColumn="0" w:noHBand="0" w:noVBand="1"/>
      </w:tblPr>
      <w:tblGrid>
        <w:gridCol w:w="4202"/>
        <w:gridCol w:w="2102"/>
        <w:gridCol w:w="1657"/>
        <w:gridCol w:w="1762"/>
        <w:gridCol w:w="1949"/>
        <w:gridCol w:w="1789"/>
        <w:gridCol w:w="1657"/>
      </w:tblGrid>
      <w:tr w:rsidR="00384D1D" w:rsidRPr="00B04AF6" w:rsidTr="00547358">
        <w:trPr>
          <w:trHeight w:val="284"/>
        </w:trPr>
        <w:tc>
          <w:tcPr>
            <w:tcW w:w="1389" w:type="pct"/>
            <w:tcBorders>
              <w:top w:val="single" w:sz="8" w:space="0" w:color="auto"/>
              <w:left w:val="single" w:sz="8" w:space="0" w:color="auto"/>
              <w:bottom w:val="single" w:sz="4" w:space="0" w:color="auto"/>
              <w:right w:val="single" w:sz="8" w:space="0" w:color="auto"/>
            </w:tcBorders>
            <w:shd w:val="clear" w:color="auto" w:fill="FFFFFF"/>
            <w:noWrap/>
            <w:tcMar>
              <w:top w:w="0" w:type="dxa"/>
              <w:left w:w="57" w:type="dxa"/>
              <w:bottom w:w="0" w:type="dxa"/>
              <w:right w:w="57" w:type="dxa"/>
            </w:tcMar>
            <w:vAlign w:val="center"/>
            <w:hideMark/>
          </w:tcPr>
          <w:p w:rsidR="00857711" w:rsidRPr="00B04AF6" w:rsidRDefault="00547358" w:rsidP="00EB40CC">
            <w:pPr>
              <w:jc w:val="center"/>
              <w:rPr>
                <w:rFonts w:ascii="Times New Roman" w:hAnsi="Times New Roman"/>
                <w:sz w:val="26"/>
                <w:szCs w:val="26"/>
              </w:rPr>
            </w:pPr>
            <w:r w:rsidRPr="00B04AF6">
              <w:rPr>
                <w:rStyle w:val="Strong"/>
                <w:rFonts w:ascii="Times New Roman" w:hAnsi="Times New Roman"/>
                <w:sz w:val="26"/>
                <w:szCs w:val="26"/>
                <w:lang w:val="uz-Cyrl-UZ"/>
              </w:rPr>
              <w:t xml:space="preserve">2022-йил </w:t>
            </w:r>
            <w:r w:rsidR="00EB40CC">
              <w:rPr>
                <w:rStyle w:val="Strong"/>
                <w:rFonts w:ascii="Times New Roman" w:hAnsi="Times New Roman"/>
                <w:sz w:val="26"/>
                <w:szCs w:val="26"/>
                <w:lang w:val="uz-Cyrl-UZ"/>
              </w:rPr>
              <w:t>4</w:t>
            </w:r>
            <w:r w:rsidRPr="00B04AF6">
              <w:rPr>
                <w:rStyle w:val="Strong"/>
                <w:rFonts w:ascii="Times New Roman" w:hAnsi="Times New Roman"/>
                <w:sz w:val="26"/>
                <w:szCs w:val="26"/>
                <w:lang w:val="uz-Cyrl-UZ"/>
              </w:rPr>
              <w:t>-чорак</w:t>
            </w:r>
          </w:p>
        </w:tc>
        <w:tc>
          <w:tcPr>
            <w:tcW w:w="696" w:type="pct"/>
            <w:tcBorders>
              <w:top w:val="single" w:sz="8" w:space="0" w:color="auto"/>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547358" w:rsidRPr="001A0319" w:rsidRDefault="00547358" w:rsidP="00547358">
            <w:pPr>
              <w:jc w:val="center"/>
              <w:rPr>
                <w:rFonts w:ascii="Times New Roman" w:hAnsi="Times New Roman"/>
                <w:b/>
                <w:bCs/>
                <w:sz w:val="26"/>
                <w:szCs w:val="26"/>
              </w:rPr>
            </w:pPr>
            <w:proofErr w:type="spellStart"/>
            <w:r w:rsidRPr="001A0319">
              <w:rPr>
                <w:rFonts w:ascii="Times New Roman" w:hAnsi="Times New Roman"/>
                <w:b/>
                <w:bCs/>
                <w:sz w:val="26"/>
                <w:szCs w:val="26"/>
              </w:rPr>
              <w:t>Линияга</w:t>
            </w:r>
            <w:proofErr w:type="spellEnd"/>
            <w:r w:rsidRPr="001A0319">
              <w:rPr>
                <w:rFonts w:ascii="Times New Roman" w:hAnsi="Times New Roman"/>
                <w:b/>
                <w:bCs/>
                <w:sz w:val="26"/>
                <w:szCs w:val="26"/>
              </w:rPr>
              <w:t xml:space="preserve"> </w:t>
            </w:r>
            <w:proofErr w:type="spellStart"/>
            <w:r w:rsidRPr="001A0319">
              <w:rPr>
                <w:rFonts w:ascii="Times New Roman" w:hAnsi="Times New Roman"/>
                <w:b/>
                <w:bCs/>
                <w:sz w:val="26"/>
                <w:szCs w:val="26"/>
              </w:rPr>
              <w:t>келиб</w:t>
            </w:r>
            <w:proofErr w:type="spellEnd"/>
            <w:r w:rsidRPr="001A0319">
              <w:rPr>
                <w:rFonts w:ascii="Times New Roman" w:hAnsi="Times New Roman"/>
                <w:b/>
                <w:bCs/>
                <w:sz w:val="26"/>
                <w:szCs w:val="26"/>
              </w:rPr>
              <w:t xml:space="preserve"> </w:t>
            </w:r>
            <w:proofErr w:type="spellStart"/>
            <w:r w:rsidRPr="001A0319">
              <w:rPr>
                <w:rFonts w:ascii="Times New Roman" w:hAnsi="Times New Roman"/>
                <w:b/>
                <w:bCs/>
                <w:sz w:val="26"/>
                <w:szCs w:val="26"/>
              </w:rPr>
              <w:t>тушган</w:t>
            </w:r>
            <w:proofErr w:type="spellEnd"/>
            <w:r w:rsidRPr="001A0319">
              <w:rPr>
                <w:rFonts w:ascii="Times New Roman" w:hAnsi="Times New Roman"/>
                <w:b/>
                <w:bCs/>
                <w:sz w:val="26"/>
                <w:szCs w:val="26"/>
              </w:rPr>
              <w:t xml:space="preserve"> </w:t>
            </w:r>
            <w:proofErr w:type="spellStart"/>
            <w:r w:rsidRPr="001A0319">
              <w:rPr>
                <w:rFonts w:ascii="Times New Roman" w:hAnsi="Times New Roman"/>
                <w:b/>
                <w:bCs/>
                <w:sz w:val="26"/>
                <w:szCs w:val="26"/>
              </w:rPr>
              <w:t>қўнғироқлар</w:t>
            </w:r>
            <w:proofErr w:type="spellEnd"/>
          </w:p>
          <w:p w:rsidR="00857711" w:rsidRPr="001A0319" w:rsidRDefault="00547358" w:rsidP="00547358">
            <w:pPr>
              <w:jc w:val="center"/>
              <w:rPr>
                <w:rFonts w:ascii="Times New Roman" w:hAnsi="Times New Roman"/>
                <w:i/>
                <w:sz w:val="26"/>
                <w:szCs w:val="26"/>
              </w:rPr>
            </w:pPr>
            <w:r w:rsidRPr="001A0319">
              <w:rPr>
                <w:rFonts w:ascii="Times New Roman" w:hAnsi="Times New Roman"/>
                <w:bCs/>
                <w:i/>
                <w:sz w:val="26"/>
                <w:szCs w:val="26"/>
              </w:rPr>
              <w:t>(</w:t>
            </w:r>
            <w:proofErr w:type="spellStart"/>
            <w:r w:rsidRPr="001A0319">
              <w:rPr>
                <w:rFonts w:ascii="Times New Roman" w:hAnsi="Times New Roman"/>
                <w:bCs/>
                <w:i/>
                <w:sz w:val="26"/>
                <w:szCs w:val="26"/>
              </w:rPr>
              <w:t>бирлик</w:t>
            </w:r>
            <w:proofErr w:type="spellEnd"/>
            <w:r w:rsidRPr="001A0319">
              <w:rPr>
                <w:rFonts w:ascii="Times New Roman" w:hAnsi="Times New Roman"/>
                <w:bCs/>
                <w:i/>
                <w:sz w:val="26"/>
                <w:szCs w:val="26"/>
              </w:rPr>
              <w:t>)</w:t>
            </w:r>
          </w:p>
        </w:tc>
        <w:tc>
          <w:tcPr>
            <w:tcW w:w="548" w:type="pct"/>
            <w:tcBorders>
              <w:top w:val="single" w:sz="8" w:space="0" w:color="auto"/>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857711" w:rsidRPr="00B04AF6" w:rsidRDefault="00547358" w:rsidP="00496602">
            <w:pPr>
              <w:jc w:val="center"/>
              <w:rPr>
                <w:rFonts w:ascii="Times New Roman" w:hAnsi="Times New Roman"/>
                <w:sz w:val="26"/>
                <w:szCs w:val="26"/>
                <w:lang w:val="en-US"/>
              </w:rPr>
            </w:pPr>
            <w:proofErr w:type="spellStart"/>
            <w:r w:rsidRPr="00B04AF6">
              <w:rPr>
                <w:rFonts w:ascii="Times New Roman" w:hAnsi="Times New Roman"/>
                <w:b/>
                <w:bCs/>
                <w:sz w:val="26"/>
                <w:szCs w:val="26"/>
                <w:lang w:val="en-US"/>
              </w:rPr>
              <w:t>Қабул</w:t>
            </w:r>
            <w:proofErr w:type="spellEnd"/>
            <w:r w:rsidRPr="00B04AF6">
              <w:rPr>
                <w:rFonts w:ascii="Times New Roman" w:hAnsi="Times New Roman"/>
                <w:b/>
                <w:bCs/>
                <w:sz w:val="26"/>
                <w:szCs w:val="26"/>
                <w:lang w:val="en-US"/>
              </w:rPr>
              <w:t xml:space="preserve"> </w:t>
            </w:r>
            <w:proofErr w:type="spellStart"/>
            <w:r w:rsidRPr="00B04AF6">
              <w:rPr>
                <w:rFonts w:ascii="Times New Roman" w:hAnsi="Times New Roman"/>
                <w:b/>
                <w:bCs/>
                <w:sz w:val="26"/>
                <w:szCs w:val="26"/>
                <w:lang w:val="en-US"/>
              </w:rPr>
              <w:t>қилинган</w:t>
            </w:r>
            <w:proofErr w:type="spellEnd"/>
            <w:r w:rsidRPr="00B04AF6">
              <w:rPr>
                <w:rFonts w:ascii="Times New Roman" w:hAnsi="Times New Roman"/>
                <w:b/>
                <w:bCs/>
                <w:sz w:val="26"/>
                <w:szCs w:val="26"/>
                <w:lang w:val="en-US"/>
              </w:rPr>
              <w:t xml:space="preserve"> </w:t>
            </w:r>
            <w:proofErr w:type="spellStart"/>
            <w:r w:rsidRPr="00B04AF6">
              <w:rPr>
                <w:rFonts w:ascii="Times New Roman" w:hAnsi="Times New Roman"/>
                <w:b/>
                <w:bCs/>
                <w:sz w:val="26"/>
                <w:szCs w:val="26"/>
                <w:lang w:val="en-US"/>
              </w:rPr>
              <w:t>қўнғироқлар</w:t>
            </w:r>
            <w:proofErr w:type="spellEnd"/>
            <w:r w:rsidRPr="00B04AF6">
              <w:rPr>
                <w:rFonts w:ascii="Times New Roman" w:hAnsi="Times New Roman"/>
                <w:b/>
                <w:bCs/>
                <w:sz w:val="26"/>
                <w:szCs w:val="26"/>
                <w:lang w:val="en-US"/>
              </w:rPr>
              <w:t xml:space="preserve"> </w:t>
            </w:r>
            <w:r w:rsidRPr="00B04AF6">
              <w:rPr>
                <w:rFonts w:ascii="Times New Roman" w:hAnsi="Times New Roman"/>
                <w:bCs/>
                <w:i/>
                <w:sz w:val="26"/>
                <w:szCs w:val="26"/>
                <w:lang w:val="en-US"/>
              </w:rPr>
              <w:t>(</w:t>
            </w:r>
            <w:proofErr w:type="spellStart"/>
            <w:r w:rsidRPr="00B04AF6">
              <w:rPr>
                <w:rFonts w:ascii="Times New Roman" w:hAnsi="Times New Roman"/>
                <w:bCs/>
                <w:i/>
                <w:sz w:val="26"/>
                <w:szCs w:val="26"/>
                <w:lang w:val="en-US"/>
              </w:rPr>
              <w:t>бирлик</w:t>
            </w:r>
            <w:proofErr w:type="spellEnd"/>
            <w:r w:rsidRPr="00B04AF6">
              <w:rPr>
                <w:rFonts w:ascii="Times New Roman" w:hAnsi="Times New Roman"/>
                <w:bCs/>
                <w:i/>
                <w:sz w:val="26"/>
                <w:szCs w:val="26"/>
                <w:lang w:val="en-US"/>
              </w:rPr>
              <w:t>)</w:t>
            </w:r>
          </w:p>
        </w:tc>
        <w:tc>
          <w:tcPr>
            <w:tcW w:w="583" w:type="pct"/>
            <w:tcBorders>
              <w:top w:val="single" w:sz="8" w:space="0" w:color="auto"/>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547358" w:rsidRPr="00B04AF6" w:rsidRDefault="00547358" w:rsidP="00547358">
            <w:pPr>
              <w:jc w:val="center"/>
              <w:rPr>
                <w:rFonts w:ascii="Times New Roman" w:hAnsi="Times New Roman"/>
                <w:b/>
                <w:bCs/>
                <w:sz w:val="26"/>
                <w:szCs w:val="26"/>
                <w:lang w:val="es-ES"/>
              </w:rPr>
            </w:pPr>
            <w:r w:rsidRPr="00B04AF6">
              <w:rPr>
                <w:rFonts w:ascii="Times New Roman" w:hAnsi="Times New Roman"/>
                <w:b/>
                <w:bCs/>
                <w:sz w:val="26"/>
                <w:szCs w:val="26"/>
                <w:lang w:val="es-ES"/>
              </w:rPr>
              <w:t xml:space="preserve">Ўтказиб юборилган қўнғироқлар </w:t>
            </w:r>
          </w:p>
          <w:p w:rsidR="00857711" w:rsidRPr="00B04AF6" w:rsidRDefault="00547358" w:rsidP="00547358">
            <w:pPr>
              <w:jc w:val="center"/>
              <w:rPr>
                <w:rFonts w:ascii="Times New Roman" w:hAnsi="Times New Roman"/>
                <w:i/>
                <w:sz w:val="26"/>
                <w:szCs w:val="26"/>
                <w:lang w:val="en-US"/>
              </w:rPr>
            </w:pPr>
            <w:r w:rsidRPr="00B04AF6">
              <w:rPr>
                <w:rFonts w:ascii="Times New Roman" w:hAnsi="Times New Roman"/>
                <w:bCs/>
                <w:i/>
                <w:sz w:val="26"/>
                <w:szCs w:val="26"/>
                <w:lang w:val="es-ES"/>
              </w:rPr>
              <w:t>(бирлик)</w:t>
            </w:r>
          </w:p>
        </w:tc>
        <w:tc>
          <w:tcPr>
            <w:tcW w:w="645" w:type="pct"/>
            <w:tcBorders>
              <w:top w:val="single" w:sz="8" w:space="0" w:color="auto"/>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547358" w:rsidRPr="001A0319" w:rsidRDefault="00547358" w:rsidP="00547358">
            <w:pPr>
              <w:jc w:val="center"/>
              <w:rPr>
                <w:rFonts w:ascii="Times New Roman" w:hAnsi="Times New Roman"/>
                <w:b/>
                <w:bCs/>
                <w:sz w:val="26"/>
                <w:szCs w:val="26"/>
              </w:rPr>
            </w:pPr>
            <w:proofErr w:type="spellStart"/>
            <w:r w:rsidRPr="001A0319">
              <w:rPr>
                <w:rFonts w:ascii="Times New Roman" w:hAnsi="Times New Roman"/>
                <w:b/>
                <w:bCs/>
                <w:sz w:val="26"/>
                <w:szCs w:val="26"/>
              </w:rPr>
              <w:t>Суҳбатнинг</w:t>
            </w:r>
            <w:proofErr w:type="spellEnd"/>
            <w:r w:rsidRPr="001A0319">
              <w:rPr>
                <w:rFonts w:ascii="Times New Roman" w:hAnsi="Times New Roman"/>
                <w:b/>
                <w:bCs/>
                <w:sz w:val="26"/>
                <w:szCs w:val="26"/>
              </w:rPr>
              <w:t xml:space="preserve"> </w:t>
            </w:r>
            <w:proofErr w:type="spellStart"/>
            <w:r w:rsidRPr="001A0319">
              <w:rPr>
                <w:rFonts w:ascii="Times New Roman" w:hAnsi="Times New Roman"/>
                <w:b/>
                <w:bCs/>
                <w:sz w:val="26"/>
                <w:szCs w:val="26"/>
              </w:rPr>
              <w:t>умумий</w:t>
            </w:r>
            <w:proofErr w:type="spellEnd"/>
            <w:r w:rsidRPr="001A0319">
              <w:rPr>
                <w:rFonts w:ascii="Times New Roman" w:hAnsi="Times New Roman"/>
                <w:b/>
                <w:bCs/>
                <w:sz w:val="26"/>
                <w:szCs w:val="26"/>
              </w:rPr>
              <w:t xml:space="preserve"> </w:t>
            </w:r>
            <w:proofErr w:type="spellStart"/>
            <w:r w:rsidRPr="001A0319">
              <w:rPr>
                <w:rFonts w:ascii="Times New Roman" w:hAnsi="Times New Roman"/>
                <w:b/>
                <w:bCs/>
                <w:sz w:val="26"/>
                <w:szCs w:val="26"/>
              </w:rPr>
              <w:t>давомийлиги</w:t>
            </w:r>
            <w:proofErr w:type="spellEnd"/>
            <w:r w:rsidRPr="001A0319">
              <w:rPr>
                <w:rFonts w:ascii="Times New Roman" w:hAnsi="Times New Roman"/>
                <w:b/>
                <w:bCs/>
                <w:sz w:val="26"/>
                <w:szCs w:val="26"/>
              </w:rPr>
              <w:t xml:space="preserve"> </w:t>
            </w:r>
          </w:p>
          <w:p w:rsidR="00857711" w:rsidRPr="001A0319" w:rsidRDefault="00547358" w:rsidP="00547358">
            <w:pPr>
              <w:jc w:val="center"/>
              <w:rPr>
                <w:rFonts w:ascii="Times New Roman" w:hAnsi="Times New Roman"/>
                <w:i/>
                <w:sz w:val="26"/>
                <w:szCs w:val="26"/>
              </w:rPr>
            </w:pPr>
            <w:r w:rsidRPr="001A0319">
              <w:rPr>
                <w:rFonts w:ascii="Times New Roman" w:hAnsi="Times New Roman"/>
                <w:bCs/>
                <w:i/>
                <w:sz w:val="26"/>
                <w:szCs w:val="26"/>
              </w:rPr>
              <w:t>(</w:t>
            </w:r>
            <w:proofErr w:type="spellStart"/>
            <w:r w:rsidRPr="001A0319">
              <w:rPr>
                <w:rFonts w:ascii="Times New Roman" w:hAnsi="Times New Roman"/>
                <w:bCs/>
                <w:i/>
                <w:sz w:val="26"/>
                <w:szCs w:val="26"/>
              </w:rPr>
              <w:t>дақ</w:t>
            </w:r>
            <w:proofErr w:type="spellEnd"/>
            <w:r w:rsidRPr="001A0319">
              <w:rPr>
                <w:rFonts w:ascii="Times New Roman" w:hAnsi="Times New Roman"/>
                <w:bCs/>
                <w:i/>
                <w:sz w:val="26"/>
                <w:szCs w:val="26"/>
              </w:rPr>
              <w:t xml:space="preserve">., </w:t>
            </w:r>
            <w:proofErr w:type="spellStart"/>
            <w:r w:rsidRPr="001A0319">
              <w:rPr>
                <w:rFonts w:ascii="Times New Roman" w:hAnsi="Times New Roman"/>
                <w:bCs/>
                <w:i/>
                <w:sz w:val="26"/>
                <w:szCs w:val="26"/>
              </w:rPr>
              <w:t>сония</w:t>
            </w:r>
            <w:proofErr w:type="spellEnd"/>
            <w:r w:rsidRPr="001A0319">
              <w:rPr>
                <w:rFonts w:ascii="Times New Roman" w:hAnsi="Times New Roman"/>
                <w:bCs/>
                <w:i/>
                <w:sz w:val="26"/>
                <w:szCs w:val="26"/>
              </w:rPr>
              <w:t>)</w:t>
            </w:r>
          </w:p>
        </w:tc>
        <w:tc>
          <w:tcPr>
            <w:tcW w:w="592" w:type="pct"/>
            <w:tcBorders>
              <w:top w:val="single" w:sz="8" w:space="0" w:color="auto"/>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547358" w:rsidRPr="00B04AF6" w:rsidRDefault="00547358" w:rsidP="00547358">
            <w:pPr>
              <w:jc w:val="center"/>
              <w:rPr>
                <w:rFonts w:ascii="Times New Roman" w:hAnsi="Times New Roman"/>
                <w:b/>
                <w:bCs/>
                <w:sz w:val="26"/>
                <w:szCs w:val="26"/>
                <w:lang w:val="es-ES"/>
              </w:rPr>
            </w:pPr>
            <w:r w:rsidRPr="00B04AF6">
              <w:rPr>
                <w:rFonts w:ascii="Times New Roman" w:hAnsi="Times New Roman"/>
                <w:b/>
                <w:bCs/>
                <w:sz w:val="26"/>
                <w:szCs w:val="26"/>
                <w:lang w:val="es-ES"/>
              </w:rPr>
              <w:t xml:space="preserve">Суҳбатнинг ўртача давомийлиги </w:t>
            </w:r>
          </w:p>
          <w:p w:rsidR="00857711" w:rsidRPr="00B04AF6" w:rsidRDefault="00547358" w:rsidP="00547358">
            <w:pPr>
              <w:jc w:val="center"/>
              <w:rPr>
                <w:rFonts w:ascii="Times New Roman" w:hAnsi="Times New Roman"/>
                <w:i/>
                <w:sz w:val="26"/>
                <w:szCs w:val="26"/>
                <w:lang w:val="es-ES"/>
              </w:rPr>
            </w:pPr>
            <w:r w:rsidRPr="00B04AF6">
              <w:rPr>
                <w:rFonts w:ascii="Times New Roman" w:hAnsi="Times New Roman"/>
                <w:bCs/>
                <w:i/>
                <w:sz w:val="26"/>
                <w:szCs w:val="26"/>
                <w:lang w:val="es-ES"/>
              </w:rPr>
              <w:t>(дақ., сония)</w:t>
            </w:r>
          </w:p>
        </w:tc>
        <w:tc>
          <w:tcPr>
            <w:tcW w:w="548" w:type="pct"/>
            <w:tcBorders>
              <w:top w:val="single" w:sz="8" w:space="0" w:color="auto"/>
              <w:left w:val="nil"/>
              <w:bottom w:val="single" w:sz="4" w:space="0" w:color="auto"/>
              <w:right w:val="single" w:sz="8" w:space="0" w:color="auto"/>
            </w:tcBorders>
            <w:shd w:val="clear" w:color="auto" w:fill="FFFFFF"/>
            <w:tcMar>
              <w:top w:w="0" w:type="dxa"/>
              <w:left w:w="57" w:type="dxa"/>
              <w:bottom w:w="0" w:type="dxa"/>
              <w:right w:w="57" w:type="dxa"/>
            </w:tcMar>
            <w:vAlign w:val="center"/>
            <w:hideMark/>
          </w:tcPr>
          <w:p w:rsidR="00547358" w:rsidRPr="00B04AF6" w:rsidRDefault="00547358" w:rsidP="00547358">
            <w:pPr>
              <w:jc w:val="center"/>
              <w:rPr>
                <w:rFonts w:ascii="Times New Roman" w:hAnsi="Times New Roman"/>
                <w:b/>
                <w:bCs/>
                <w:sz w:val="26"/>
                <w:szCs w:val="26"/>
                <w:lang w:val="en-US"/>
              </w:rPr>
            </w:pPr>
            <w:proofErr w:type="spellStart"/>
            <w:r w:rsidRPr="00B04AF6">
              <w:rPr>
                <w:rFonts w:ascii="Times New Roman" w:hAnsi="Times New Roman"/>
                <w:b/>
                <w:bCs/>
                <w:sz w:val="26"/>
                <w:szCs w:val="26"/>
                <w:lang w:val="en-US"/>
              </w:rPr>
              <w:t>Чиқувчи</w:t>
            </w:r>
            <w:proofErr w:type="spellEnd"/>
            <w:r w:rsidRPr="00B04AF6">
              <w:rPr>
                <w:rFonts w:ascii="Times New Roman" w:hAnsi="Times New Roman"/>
                <w:b/>
                <w:bCs/>
                <w:sz w:val="26"/>
                <w:szCs w:val="26"/>
                <w:lang w:val="en-US"/>
              </w:rPr>
              <w:t xml:space="preserve"> </w:t>
            </w:r>
            <w:proofErr w:type="spellStart"/>
            <w:r w:rsidRPr="00B04AF6">
              <w:rPr>
                <w:rFonts w:ascii="Times New Roman" w:hAnsi="Times New Roman"/>
                <w:b/>
                <w:bCs/>
                <w:sz w:val="26"/>
                <w:szCs w:val="26"/>
                <w:lang w:val="en-US"/>
              </w:rPr>
              <w:t>қўнғироқлар</w:t>
            </w:r>
            <w:proofErr w:type="spellEnd"/>
          </w:p>
          <w:p w:rsidR="00857711" w:rsidRPr="00B04AF6" w:rsidRDefault="00547358" w:rsidP="00547358">
            <w:pPr>
              <w:jc w:val="center"/>
              <w:rPr>
                <w:rFonts w:ascii="Times New Roman" w:hAnsi="Times New Roman"/>
                <w:i/>
                <w:sz w:val="26"/>
                <w:szCs w:val="26"/>
                <w:lang w:val="en-US"/>
              </w:rPr>
            </w:pPr>
            <w:r w:rsidRPr="00B04AF6">
              <w:rPr>
                <w:rFonts w:ascii="Times New Roman" w:hAnsi="Times New Roman"/>
                <w:bCs/>
                <w:i/>
                <w:sz w:val="26"/>
                <w:szCs w:val="26"/>
                <w:lang w:val="en-US"/>
              </w:rPr>
              <w:t>(</w:t>
            </w:r>
            <w:proofErr w:type="spellStart"/>
            <w:r w:rsidRPr="00B04AF6">
              <w:rPr>
                <w:rFonts w:ascii="Times New Roman" w:hAnsi="Times New Roman"/>
                <w:bCs/>
                <w:i/>
                <w:sz w:val="26"/>
                <w:szCs w:val="26"/>
                <w:lang w:val="en-US"/>
              </w:rPr>
              <w:t>бирлик</w:t>
            </w:r>
            <w:proofErr w:type="spellEnd"/>
            <w:r w:rsidRPr="00B04AF6">
              <w:rPr>
                <w:rFonts w:ascii="Times New Roman" w:hAnsi="Times New Roman"/>
                <w:bCs/>
                <w:i/>
                <w:sz w:val="26"/>
                <w:szCs w:val="26"/>
                <w:lang w:val="en-US"/>
              </w:rPr>
              <w:t>)</w:t>
            </w:r>
          </w:p>
        </w:tc>
      </w:tr>
      <w:tr w:rsidR="00384D1D" w:rsidRPr="00B04AF6" w:rsidTr="00547358">
        <w:trPr>
          <w:trHeight w:val="284"/>
        </w:trPr>
        <w:tc>
          <w:tcPr>
            <w:tcW w:w="1389"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rsidR="00547358" w:rsidRPr="00B04AF6" w:rsidRDefault="004F07CD" w:rsidP="00547358">
            <w:pPr>
              <w:jc w:val="both"/>
              <w:rPr>
                <w:rFonts w:ascii="Times New Roman" w:hAnsi="Times New Roman"/>
                <w:sz w:val="26"/>
                <w:szCs w:val="26"/>
                <w:lang w:val="es-ES"/>
              </w:rPr>
            </w:pPr>
            <w:r>
              <w:rPr>
                <w:rFonts w:ascii="Times New Roman" w:hAnsi="Times New Roman"/>
                <w:sz w:val="26"/>
                <w:szCs w:val="26"/>
                <w:lang w:val="uz-Cyrl-UZ"/>
              </w:rPr>
              <w:t>71</w:t>
            </w:r>
            <w:r w:rsidR="00BB5328">
              <w:rPr>
                <w:rFonts w:ascii="Times New Roman" w:hAnsi="Times New Roman"/>
                <w:sz w:val="26"/>
                <w:szCs w:val="26"/>
                <w:lang w:val="en-US"/>
              </w:rPr>
              <w:t xml:space="preserve"> </w:t>
            </w:r>
            <w:r>
              <w:rPr>
                <w:rFonts w:ascii="Times New Roman" w:hAnsi="Times New Roman"/>
                <w:sz w:val="26"/>
                <w:szCs w:val="26"/>
                <w:lang w:val="uz-Cyrl-UZ"/>
              </w:rPr>
              <w:t xml:space="preserve">200-06-00 </w:t>
            </w:r>
            <w:r w:rsidR="00547358" w:rsidRPr="00B04AF6">
              <w:rPr>
                <w:rFonts w:ascii="Times New Roman" w:hAnsi="Times New Roman"/>
                <w:sz w:val="26"/>
                <w:szCs w:val="26"/>
                <w:lang w:val="es-ES"/>
              </w:rPr>
              <w:t>телефон рақамига</w:t>
            </w:r>
          </w:p>
          <w:p w:rsidR="00857711" w:rsidRPr="00B04AF6" w:rsidRDefault="00547358" w:rsidP="00547358">
            <w:pPr>
              <w:jc w:val="both"/>
              <w:rPr>
                <w:rFonts w:ascii="Times New Roman" w:hAnsi="Times New Roman"/>
                <w:sz w:val="26"/>
                <w:szCs w:val="26"/>
                <w:lang w:val="es-ES"/>
              </w:rPr>
            </w:pPr>
            <w:r w:rsidRPr="00B04AF6">
              <w:rPr>
                <w:rFonts w:ascii="Times New Roman" w:hAnsi="Times New Roman"/>
                <w:sz w:val="26"/>
                <w:szCs w:val="26"/>
                <w:lang w:val="es-ES"/>
              </w:rPr>
              <w:t xml:space="preserve"> умумий қўнғироқлар</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B21C08" w:rsidRDefault="000566C1" w:rsidP="00496602">
            <w:pPr>
              <w:jc w:val="center"/>
              <w:rPr>
                <w:rFonts w:ascii="Times New Roman" w:hAnsi="Times New Roman"/>
                <w:sz w:val="26"/>
                <w:szCs w:val="26"/>
                <w:lang w:val="uz-Cyrl-UZ"/>
              </w:rPr>
            </w:pPr>
            <w:r>
              <w:rPr>
                <w:rFonts w:ascii="Times New Roman" w:hAnsi="Times New Roman"/>
                <w:sz w:val="26"/>
                <w:szCs w:val="26"/>
                <w:lang w:val="uz-Cyrl-UZ"/>
              </w:rPr>
              <w:t>12687</w:t>
            </w:r>
          </w:p>
        </w:tc>
        <w:tc>
          <w:tcPr>
            <w:tcW w:w="54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C61D01" w:rsidRDefault="000566C1" w:rsidP="00496602">
            <w:pPr>
              <w:jc w:val="center"/>
              <w:rPr>
                <w:rFonts w:ascii="Times New Roman" w:hAnsi="Times New Roman"/>
                <w:sz w:val="26"/>
                <w:szCs w:val="26"/>
                <w:lang w:val="uz-Cyrl-UZ"/>
              </w:rPr>
            </w:pPr>
            <w:r>
              <w:rPr>
                <w:rFonts w:ascii="Times New Roman" w:hAnsi="Times New Roman"/>
                <w:sz w:val="26"/>
                <w:szCs w:val="26"/>
                <w:lang w:val="uz-Cyrl-UZ"/>
              </w:rPr>
              <w:t>10213</w:t>
            </w:r>
          </w:p>
        </w:tc>
        <w:tc>
          <w:tcPr>
            <w:tcW w:w="58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CE4489" w:rsidRPr="004B5E42" w:rsidRDefault="000566C1" w:rsidP="00CE4489">
            <w:pPr>
              <w:jc w:val="center"/>
              <w:rPr>
                <w:rFonts w:ascii="Times New Roman" w:hAnsi="Times New Roman"/>
                <w:sz w:val="26"/>
                <w:szCs w:val="26"/>
                <w:lang w:val="uz-Cyrl-UZ"/>
              </w:rPr>
            </w:pPr>
            <w:r>
              <w:rPr>
                <w:rFonts w:ascii="Times New Roman" w:hAnsi="Times New Roman"/>
                <w:sz w:val="26"/>
                <w:szCs w:val="26"/>
                <w:lang w:val="uz-Cyrl-UZ"/>
              </w:rPr>
              <w:t>2474</w:t>
            </w:r>
          </w:p>
        </w:tc>
        <w:tc>
          <w:tcPr>
            <w:tcW w:w="64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22245A" w:rsidRDefault="000566C1" w:rsidP="00496602">
            <w:pPr>
              <w:jc w:val="center"/>
              <w:rPr>
                <w:rFonts w:ascii="Times New Roman" w:hAnsi="Times New Roman"/>
                <w:sz w:val="26"/>
                <w:szCs w:val="26"/>
                <w:lang w:val="uz-Cyrl-UZ"/>
              </w:rPr>
            </w:pPr>
            <w:r>
              <w:rPr>
                <w:rFonts w:ascii="Times New Roman" w:hAnsi="Times New Roman"/>
                <w:sz w:val="26"/>
                <w:szCs w:val="26"/>
                <w:lang w:val="uz-Cyrl-UZ"/>
              </w:rPr>
              <w:t>34009</w:t>
            </w:r>
          </w:p>
        </w:tc>
        <w:tc>
          <w:tcPr>
            <w:tcW w:w="59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22245A" w:rsidRDefault="000566C1" w:rsidP="00B701D1">
            <w:pPr>
              <w:jc w:val="center"/>
              <w:rPr>
                <w:rFonts w:ascii="Times New Roman" w:hAnsi="Times New Roman"/>
                <w:sz w:val="26"/>
                <w:szCs w:val="26"/>
                <w:lang w:val="uz-Cyrl-UZ"/>
              </w:rPr>
            </w:pPr>
            <w:r>
              <w:rPr>
                <w:rFonts w:ascii="Times New Roman" w:hAnsi="Times New Roman"/>
                <w:sz w:val="26"/>
                <w:szCs w:val="26"/>
                <w:lang w:val="uz-Cyrl-UZ"/>
              </w:rPr>
              <w:t>3.3 дақиқа</w:t>
            </w:r>
          </w:p>
        </w:tc>
        <w:tc>
          <w:tcPr>
            <w:tcW w:w="54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A23A39" w:rsidRDefault="00A23A39" w:rsidP="00496602">
            <w:pPr>
              <w:jc w:val="center"/>
              <w:rPr>
                <w:rFonts w:ascii="Times New Roman" w:hAnsi="Times New Roman"/>
                <w:sz w:val="26"/>
                <w:szCs w:val="26"/>
                <w:lang w:val="uz-Cyrl-UZ"/>
              </w:rPr>
            </w:pPr>
            <w:r>
              <w:rPr>
                <w:rFonts w:ascii="Times New Roman" w:hAnsi="Times New Roman"/>
                <w:sz w:val="26"/>
                <w:szCs w:val="26"/>
                <w:lang w:val="uz-Cyrl-UZ"/>
              </w:rPr>
              <w:t>-</w:t>
            </w:r>
          </w:p>
        </w:tc>
      </w:tr>
      <w:tr w:rsidR="00384D1D" w:rsidRPr="00B04AF6" w:rsidTr="00547358">
        <w:trPr>
          <w:trHeight w:val="284"/>
        </w:trPr>
        <w:tc>
          <w:tcPr>
            <w:tcW w:w="1389" w:type="pct"/>
            <w:tcBorders>
              <w:top w:val="single" w:sz="4" w:space="0" w:color="auto"/>
              <w:left w:val="single" w:sz="4" w:space="0" w:color="auto"/>
              <w:bottom w:val="single" w:sz="4" w:space="0" w:color="auto"/>
              <w:right w:val="single" w:sz="4" w:space="0" w:color="auto"/>
            </w:tcBorders>
            <w:shd w:val="clear" w:color="auto" w:fill="FFFFFF"/>
            <w:noWrap/>
            <w:tcMar>
              <w:top w:w="0" w:type="dxa"/>
              <w:left w:w="57" w:type="dxa"/>
              <w:bottom w:w="0" w:type="dxa"/>
              <w:right w:w="57" w:type="dxa"/>
            </w:tcMar>
            <w:vAlign w:val="center"/>
          </w:tcPr>
          <w:p w:rsidR="00547358" w:rsidRPr="00B04AF6" w:rsidRDefault="004F07CD" w:rsidP="00547358">
            <w:pPr>
              <w:jc w:val="both"/>
              <w:rPr>
                <w:rFonts w:ascii="Times New Roman" w:hAnsi="Times New Roman"/>
                <w:sz w:val="26"/>
                <w:szCs w:val="26"/>
                <w:lang w:val="es-ES"/>
              </w:rPr>
            </w:pPr>
            <w:r>
              <w:rPr>
                <w:rFonts w:ascii="Times New Roman" w:hAnsi="Times New Roman"/>
                <w:sz w:val="26"/>
                <w:szCs w:val="26"/>
                <w:lang w:val="uz-Cyrl-UZ"/>
              </w:rPr>
              <w:t>71</w:t>
            </w:r>
            <w:r w:rsidR="00BB5328" w:rsidRPr="008B5306">
              <w:rPr>
                <w:rFonts w:ascii="Times New Roman" w:hAnsi="Times New Roman"/>
                <w:sz w:val="26"/>
                <w:szCs w:val="26"/>
              </w:rPr>
              <w:t xml:space="preserve"> </w:t>
            </w:r>
            <w:r>
              <w:rPr>
                <w:rFonts w:ascii="Times New Roman" w:hAnsi="Times New Roman"/>
                <w:sz w:val="26"/>
                <w:szCs w:val="26"/>
                <w:lang w:val="uz-Cyrl-UZ"/>
              </w:rPr>
              <w:t xml:space="preserve">200-06-00 </w:t>
            </w:r>
            <w:r w:rsidR="00547358" w:rsidRPr="00B04AF6">
              <w:rPr>
                <w:rFonts w:ascii="Times New Roman" w:hAnsi="Times New Roman"/>
                <w:sz w:val="26"/>
                <w:szCs w:val="26"/>
                <w:lang w:val="es-ES"/>
              </w:rPr>
              <w:t xml:space="preserve">телефон рақами </w:t>
            </w:r>
          </w:p>
          <w:p w:rsidR="00857711" w:rsidRPr="00B04AF6" w:rsidRDefault="00547358" w:rsidP="00547358">
            <w:pPr>
              <w:jc w:val="both"/>
              <w:rPr>
                <w:rFonts w:ascii="Times New Roman" w:hAnsi="Times New Roman"/>
                <w:sz w:val="26"/>
                <w:szCs w:val="26"/>
                <w:lang w:val="es-ES"/>
              </w:rPr>
            </w:pPr>
            <w:r w:rsidRPr="00B04AF6">
              <w:rPr>
                <w:rFonts w:ascii="Times New Roman" w:hAnsi="Times New Roman"/>
                <w:sz w:val="26"/>
                <w:szCs w:val="26"/>
                <w:lang w:val="es-ES"/>
              </w:rPr>
              <w:t>орқали қабул қилинган мурожаатлар</w:t>
            </w:r>
          </w:p>
        </w:tc>
        <w:tc>
          <w:tcPr>
            <w:tcW w:w="696"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4F07CD" w:rsidRDefault="004F07CD" w:rsidP="00384D1D">
            <w:pPr>
              <w:jc w:val="center"/>
              <w:rPr>
                <w:rFonts w:ascii="Times New Roman" w:hAnsi="Times New Roman"/>
                <w:sz w:val="26"/>
                <w:szCs w:val="26"/>
                <w:lang w:val="uz-Cyrl-UZ"/>
              </w:rPr>
            </w:pPr>
            <w:r>
              <w:rPr>
                <w:rFonts w:ascii="Times New Roman" w:hAnsi="Times New Roman"/>
                <w:sz w:val="26"/>
                <w:szCs w:val="26"/>
                <w:lang w:val="uz-Cyrl-UZ"/>
              </w:rPr>
              <w:t>-</w:t>
            </w:r>
          </w:p>
        </w:tc>
        <w:tc>
          <w:tcPr>
            <w:tcW w:w="54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4F07CD" w:rsidRDefault="00A23A39" w:rsidP="00384D1D">
            <w:pPr>
              <w:jc w:val="center"/>
              <w:rPr>
                <w:rFonts w:ascii="Times New Roman" w:hAnsi="Times New Roman"/>
                <w:sz w:val="26"/>
                <w:szCs w:val="26"/>
                <w:lang w:val="uz-Cyrl-UZ"/>
              </w:rPr>
            </w:pPr>
            <w:r>
              <w:rPr>
                <w:rFonts w:ascii="Times New Roman" w:hAnsi="Times New Roman"/>
                <w:sz w:val="26"/>
                <w:szCs w:val="26"/>
                <w:lang w:val="uz-Cyrl-UZ"/>
              </w:rPr>
              <w:t>535</w:t>
            </w:r>
          </w:p>
        </w:tc>
        <w:tc>
          <w:tcPr>
            <w:tcW w:w="583"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4F07CD" w:rsidRDefault="004F07CD" w:rsidP="00384D1D">
            <w:pPr>
              <w:jc w:val="center"/>
              <w:rPr>
                <w:rFonts w:ascii="Times New Roman" w:hAnsi="Times New Roman"/>
                <w:sz w:val="26"/>
                <w:szCs w:val="26"/>
                <w:lang w:val="uz-Cyrl-UZ"/>
              </w:rPr>
            </w:pPr>
            <w:r>
              <w:rPr>
                <w:rFonts w:ascii="Times New Roman" w:hAnsi="Times New Roman"/>
                <w:sz w:val="26"/>
                <w:szCs w:val="26"/>
                <w:lang w:val="uz-Cyrl-UZ"/>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4F07CD" w:rsidRDefault="004F07CD" w:rsidP="00384D1D">
            <w:pPr>
              <w:jc w:val="center"/>
              <w:rPr>
                <w:rFonts w:ascii="Times New Roman" w:hAnsi="Times New Roman"/>
                <w:sz w:val="26"/>
                <w:szCs w:val="26"/>
                <w:lang w:val="uz-Cyrl-UZ"/>
              </w:rPr>
            </w:pPr>
            <w:r>
              <w:rPr>
                <w:rFonts w:ascii="Times New Roman" w:hAnsi="Times New Roman"/>
                <w:sz w:val="26"/>
                <w:szCs w:val="26"/>
                <w:lang w:val="uz-Cyrl-UZ"/>
              </w:rPr>
              <w:t>-</w:t>
            </w:r>
          </w:p>
        </w:tc>
        <w:tc>
          <w:tcPr>
            <w:tcW w:w="592"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4F07CD" w:rsidRDefault="004F07CD" w:rsidP="00C1781A">
            <w:pPr>
              <w:jc w:val="center"/>
              <w:rPr>
                <w:rFonts w:ascii="Times New Roman" w:hAnsi="Times New Roman"/>
                <w:sz w:val="26"/>
                <w:szCs w:val="26"/>
                <w:lang w:val="uz-Cyrl-UZ"/>
              </w:rPr>
            </w:pPr>
            <w:r>
              <w:rPr>
                <w:rFonts w:ascii="Times New Roman" w:hAnsi="Times New Roman"/>
                <w:sz w:val="26"/>
                <w:szCs w:val="26"/>
                <w:lang w:val="uz-Cyrl-UZ"/>
              </w:rPr>
              <w:t>-</w:t>
            </w:r>
          </w:p>
        </w:tc>
        <w:tc>
          <w:tcPr>
            <w:tcW w:w="548" w:type="pct"/>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857711" w:rsidRPr="00A23A39" w:rsidRDefault="00A23A39" w:rsidP="00384D1D">
            <w:pPr>
              <w:jc w:val="center"/>
              <w:rPr>
                <w:rFonts w:ascii="Times New Roman" w:hAnsi="Times New Roman"/>
                <w:sz w:val="26"/>
                <w:szCs w:val="26"/>
                <w:lang w:val="uz-Cyrl-UZ"/>
              </w:rPr>
            </w:pPr>
            <w:r>
              <w:rPr>
                <w:rFonts w:ascii="Times New Roman" w:hAnsi="Times New Roman"/>
                <w:sz w:val="26"/>
                <w:szCs w:val="26"/>
                <w:lang w:val="uz-Cyrl-UZ"/>
              </w:rPr>
              <w:t>-</w:t>
            </w:r>
          </w:p>
        </w:tc>
      </w:tr>
    </w:tbl>
    <w:p w:rsidR="00857711" w:rsidRPr="00B04AF6" w:rsidRDefault="00857711" w:rsidP="00857711">
      <w:pPr>
        <w:rPr>
          <w:rFonts w:ascii="Times New Roman" w:hAnsi="Times New Roman"/>
          <w:lang w:val="es-ES"/>
        </w:rPr>
      </w:pPr>
    </w:p>
    <w:p w:rsidR="00B04AF6" w:rsidRDefault="00B04AF6" w:rsidP="00547358">
      <w:pPr>
        <w:pStyle w:val="ListParagraph"/>
        <w:jc w:val="center"/>
        <w:rPr>
          <w:rFonts w:ascii="Times New Roman" w:eastAsia="Calibri" w:hAnsi="Times New Roman" w:cs="Times New Roman"/>
          <w:b/>
          <w:sz w:val="26"/>
          <w:szCs w:val="26"/>
          <w:lang w:val="uz-Cyrl-UZ"/>
        </w:rPr>
      </w:pPr>
    </w:p>
    <w:p w:rsidR="00547358" w:rsidRPr="00B04AF6" w:rsidRDefault="00547358" w:rsidP="00547358">
      <w:pPr>
        <w:pStyle w:val="ListParagraph"/>
        <w:jc w:val="center"/>
        <w:rPr>
          <w:rFonts w:ascii="Times New Roman" w:eastAsia="Calibri" w:hAnsi="Times New Roman" w:cs="Times New Roman"/>
          <w:b/>
          <w:sz w:val="26"/>
          <w:szCs w:val="26"/>
          <w:lang w:val="uz-Cyrl-UZ"/>
        </w:rPr>
      </w:pPr>
      <w:r w:rsidRPr="00B04AF6">
        <w:rPr>
          <w:rFonts w:ascii="Times New Roman" w:eastAsia="Calibri" w:hAnsi="Times New Roman" w:cs="Times New Roman"/>
          <w:b/>
          <w:sz w:val="26"/>
          <w:szCs w:val="26"/>
          <w:lang w:val="uz-Cyrl-UZ"/>
        </w:rPr>
        <w:t xml:space="preserve">Давлат органлари ва ташкилотларининг идоравий алоқа марказлари (ишонч телефонлари) ходимлари малакаси ва </w:t>
      </w:r>
    </w:p>
    <w:p w:rsidR="00FA4BC3" w:rsidRPr="00B04AF6" w:rsidRDefault="00547358" w:rsidP="00547358">
      <w:pPr>
        <w:pStyle w:val="ListParagraph"/>
        <w:ind w:left="0"/>
        <w:jc w:val="center"/>
        <w:rPr>
          <w:rFonts w:ascii="Times New Roman" w:eastAsia="Calibri" w:hAnsi="Times New Roman" w:cs="Times New Roman"/>
          <w:b/>
          <w:sz w:val="26"/>
          <w:szCs w:val="26"/>
          <w:lang w:val="uz-Cyrl-UZ"/>
        </w:rPr>
      </w:pPr>
      <w:r w:rsidRPr="00B04AF6">
        <w:rPr>
          <w:rFonts w:ascii="Times New Roman" w:eastAsia="Calibri" w:hAnsi="Times New Roman" w:cs="Times New Roman"/>
          <w:b/>
          <w:sz w:val="26"/>
          <w:szCs w:val="26"/>
          <w:lang w:val="uz-Cyrl-UZ"/>
        </w:rPr>
        <w:t>иш вақтининг тақсимланиши тўғрисида ҲИСОБОТ</w:t>
      </w:r>
      <w:r w:rsidR="003E1F36">
        <w:rPr>
          <w:rFonts w:ascii="Times New Roman" w:eastAsia="Calibri" w:hAnsi="Times New Roman" w:cs="Times New Roman"/>
          <w:b/>
          <w:sz w:val="26"/>
          <w:szCs w:val="26"/>
          <w:lang w:val="uz-Cyrl-UZ"/>
        </w:rPr>
        <w:t xml:space="preserve"> (2-жадвал)</w:t>
      </w:r>
    </w:p>
    <w:p w:rsidR="00547358" w:rsidRPr="00B04AF6" w:rsidRDefault="00547358" w:rsidP="00547358">
      <w:pPr>
        <w:pStyle w:val="ListParagraph"/>
        <w:ind w:left="0"/>
        <w:jc w:val="center"/>
        <w:rPr>
          <w:rFonts w:ascii="Times New Roman" w:hAnsi="Times New Roman" w:cs="Times New Roman"/>
          <w:sz w:val="26"/>
          <w:szCs w:val="26"/>
          <w:lang w:val="uz-Cyrl-UZ"/>
        </w:rPr>
      </w:pPr>
    </w:p>
    <w:tbl>
      <w:tblPr>
        <w:tblStyle w:val="TableGrid"/>
        <w:tblW w:w="15022" w:type="dxa"/>
        <w:jc w:val="center"/>
        <w:tblLayout w:type="fixed"/>
        <w:tblLook w:val="04A0" w:firstRow="1" w:lastRow="0" w:firstColumn="1" w:lastColumn="0" w:noHBand="0" w:noVBand="1"/>
      </w:tblPr>
      <w:tblGrid>
        <w:gridCol w:w="1838"/>
        <w:gridCol w:w="1418"/>
        <w:gridCol w:w="1276"/>
        <w:gridCol w:w="1300"/>
        <w:gridCol w:w="1185"/>
        <w:gridCol w:w="2469"/>
        <w:gridCol w:w="1025"/>
        <w:gridCol w:w="1073"/>
        <w:gridCol w:w="1705"/>
        <w:gridCol w:w="14"/>
        <w:gridCol w:w="1719"/>
      </w:tblGrid>
      <w:tr w:rsidR="00180494" w:rsidRPr="00B04AF6" w:rsidTr="00B04AF6">
        <w:trPr>
          <w:trHeight w:val="20"/>
          <w:jc w:val="center"/>
        </w:trPr>
        <w:tc>
          <w:tcPr>
            <w:tcW w:w="1838" w:type="dxa"/>
            <w:vMerge w:val="restart"/>
            <w:tcMar>
              <w:left w:w="28" w:type="dxa"/>
              <w:right w:w="28" w:type="dxa"/>
            </w:tcMar>
            <w:vAlign w:val="cente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rPr>
            </w:pPr>
            <w:r w:rsidRPr="00B04AF6">
              <w:rPr>
                <w:rFonts w:ascii="Times New Roman" w:hAnsi="Times New Roman" w:cs="Times New Roman"/>
                <w:b/>
                <w:sz w:val="26"/>
                <w:szCs w:val="26"/>
                <w:lang w:val="uz-Cyrl-UZ"/>
              </w:rPr>
              <w:t>Идоравий алоқа марказлари (ишонч телефонлари) рақамлари</w:t>
            </w:r>
          </w:p>
        </w:tc>
        <w:tc>
          <w:tcPr>
            <w:tcW w:w="1418" w:type="dxa"/>
            <w:vMerge w:val="restart"/>
            <w:tcMar>
              <w:left w:w="28" w:type="dxa"/>
              <w:right w:w="28" w:type="dxa"/>
            </w:tcMar>
            <w:vAlign w:val="center"/>
          </w:tcPr>
          <w:p w:rsidR="00547358" w:rsidRPr="00B04AF6" w:rsidRDefault="00547358" w:rsidP="00547358">
            <w:pPr>
              <w:pStyle w:val="ListParagraph"/>
              <w:ind w:left="-32"/>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Идоравий алоқа маркази оператор</w:t>
            </w:r>
            <w:r w:rsidR="00B04AF6">
              <w:rPr>
                <w:rFonts w:ascii="Times New Roman" w:hAnsi="Times New Roman" w:cs="Times New Roman"/>
                <w:b/>
                <w:sz w:val="26"/>
                <w:szCs w:val="26"/>
                <w:lang w:val="uz-Cyrl-UZ"/>
              </w:rPr>
              <w:t>-</w:t>
            </w:r>
            <w:r w:rsidRPr="00B04AF6">
              <w:rPr>
                <w:rFonts w:ascii="Times New Roman" w:hAnsi="Times New Roman" w:cs="Times New Roman"/>
                <w:b/>
                <w:sz w:val="26"/>
                <w:szCs w:val="26"/>
                <w:lang w:val="uz-Cyrl-UZ"/>
              </w:rPr>
              <w:t xml:space="preserve">лари </w:t>
            </w:r>
          </w:p>
          <w:p w:rsidR="00180494" w:rsidRPr="00B04AF6" w:rsidRDefault="00547358" w:rsidP="00B04AF6">
            <w:pPr>
              <w:pStyle w:val="ListParagraph"/>
              <w:spacing w:after="0" w:line="240" w:lineRule="auto"/>
              <w:ind w:left="-32"/>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сони</w:t>
            </w:r>
          </w:p>
        </w:tc>
        <w:tc>
          <w:tcPr>
            <w:tcW w:w="3761" w:type="dxa"/>
            <w:gridSpan w:val="3"/>
            <w:tcMar>
              <w:left w:w="28" w:type="dxa"/>
              <w:right w:w="28" w:type="dxa"/>
            </w:tcMar>
            <w:vAlign w:val="cente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Ходимларнинг маълумоти ва малака оширганлиги</w:t>
            </w:r>
          </w:p>
        </w:tc>
        <w:tc>
          <w:tcPr>
            <w:tcW w:w="2469" w:type="dxa"/>
            <w:vMerge w:val="restart"/>
            <w:tcMar>
              <w:left w:w="28" w:type="dxa"/>
              <w:right w:w="28" w:type="dxa"/>
            </w:tcMar>
            <w:vAlign w:val="cente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Мурожаатлар билан ишлашда йўл қўйилган қоидабузиш сабабли чора кўрилган ходимлар сони</w:t>
            </w:r>
          </w:p>
        </w:tc>
        <w:tc>
          <w:tcPr>
            <w:tcW w:w="2098" w:type="dxa"/>
            <w:gridSpan w:val="2"/>
            <w:tcMar>
              <w:left w:w="28" w:type="dxa"/>
              <w:right w:w="28" w:type="dxa"/>
            </w:tcMar>
            <w:vAlign w:val="cente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Иш вақтида ходимларнинг тақсимланиши</w:t>
            </w:r>
          </w:p>
        </w:tc>
        <w:tc>
          <w:tcPr>
            <w:tcW w:w="3438" w:type="dxa"/>
            <w:gridSpan w:val="3"/>
            <w:tcMar>
              <w:left w:w="28" w:type="dxa"/>
              <w:right w:w="28" w:type="dxa"/>
            </w:tcMar>
            <w:vAlign w:val="cente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Ходимларнинг тақсимланган иш вақтида</w:t>
            </w:r>
          </w:p>
        </w:tc>
      </w:tr>
      <w:tr w:rsidR="00180494" w:rsidRPr="00B04AF6" w:rsidTr="00B04AF6">
        <w:trPr>
          <w:trHeight w:val="20"/>
          <w:jc w:val="center"/>
        </w:trPr>
        <w:tc>
          <w:tcPr>
            <w:tcW w:w="1838" w:type="dxa"/>
            <w:vMerge/>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b/>
                <w:sz w:val="26"/>
                <w:szCs w:val="26"/>
                <w:lang w:val="uz-Cyrl-UZ"/>
              </w:rPr>
            </w:pPr>
          </w:p>
        </w:tc>
        <w:tc>
          <w:tcPr>
            <w:tcW w:w="1418" w:type="dxa"/>
            <w:vMerge/>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b/>
                <w:sz w:val="26"/>
                <w:szCs w:val="26"/>
                <w:lang w:val="uz-Cyrl-UZ"/>
              </w:rPr>
            </w:pPr>
          </w:p>
        </w:tc>
        <w:tc>
          <w:tcPr>
            <w:tcW w:w="1276" w:type="dxa"/>
            <w:tcMar>
              <w:left w:w="28" w:type="dxa"/>
              <w:right w:w="28" w:type="dxa"/>
            </w:tcMar>
            <w:vAlign w:val="cente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Олий маълумот сони</w:t>
            </w:r>
          </w:p>
        </w:tc>
        <w:tc>
          <w:tcPr>
            <w:tcW w:w="1300" w:type="dxa"/>
            <w:tcMar>
              <w:left w:w="28" w:type="dxa"/>
              <w:right w:w="28" w:type="dxa"/>
            </w:tcMar>
            <w:vAlign w:val="cente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Ўрта маълумот сони</w:t>
            </w:r>
          </w:p>
        </w:tc>
        <w:tc>
          <w:tcPr>
            <w:tcW w:w="1185" w:type="dxa"/>
            <w:tcMar>
              <w:left w:w="28" w:type="dxa"/>
              <w:right w:w="28" w:type="dxa"/>
            </w:tcMar>
            <w:vAlign w:val="cente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Малака оширган сони</w:t>
            </w:r>
          </w:p>
        </w:tc>
        <w:tc>
          <w:tcPr>
            <w:tcW w:w="2469" w:type="dxa"/>
            <w:vMerge/>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b/>
                <w:sz w:val="26"/>
                <w:szCs w:val="26"/>
                <w:lang w:val="uz-Cyrl-UZ"/>
              </w:rPr>
            </w:pPr>
          </w:p>
        </w:tc>
        <w:tc>
          <w:tcPr>
            <w:tcW w:w="1025" w:type="dxa"/>
            <w:tcMar>
              <w:left w:w="28" w:type="dxa"/>
              <w:right w:w="28" w:type="dxa"/>
            </w:tcMar>
            <w:vAlign w:val="cente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Вақт оралиғи</w:t>
            </w:r>
          </w:p>
        </w:tc>
        <w:tc>
          <w:tcPr>
            <w:tcW w:w="1073" w:type="dxa"/>
            <w:tcMar>
              <w:left w:w="28" w:type="dxa"/>
              <w:right w:w="28" w:type="dxa"/>
            </w:tcMar>
            <w:vAlign w:val="cente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Ходим сони</w:t>
            </w:r>
          </w:p>
        </w:tc>
        <w:tc>
          <w:tcPr>
            <w:tcW w:w="1719" w:type="dxa"/>
            <w:gridSpan w:val="2"/>
            <w:tcMar>
              <w:left w:w="28" w:type="dxa"/>
              <w:right w:w="28" w:type="dxa"/>
            </w:tcMa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Линияга келиб тушган қўнғироқлар сони</w:t>
            </w:r>
          </w:p>
        </w:tc>
        <w:tc>
          <w:tcPr>
            <w:tcW w:w="1719" w:type="dxa"/>
            <w:tcMar>
              <w:left w:w="28" w:type="dxa"/>
              <w:right w:w="28" w:type="dxa"/>
            </w:tcMar>
          </w:tcPr>
          <w:p w:rsidR="00180494" w:rsidRPr="00B04AF6" w:rsidRDefault="00547358" w:rsidP="00EB7FA1">
            <w:pPr>
              <w:pStyle w:val="ListParagraph"/>
              <w:spacing w:after="0" w:line="240" w:lineRule="auto"/>
              <w:ind w:left="0"/>
              <w:jc w:val="center"/>
              <w:rPr>
                <w:rFonts w:ascii="Times New Roman" w:hAnsi="Times New Roman" w:cs="Times New Roman"/>
                <w:b/>
                <w:sz w:val="26"/>
                <w:szCs w:val="26"/>
                <w:lang w:val="uz-Cyrl-UZ"/>
              </w:rPr>
            </w:pPr>
            <w:r w:rsidRPr="00B04AF6">
              <w:rPr>
                <w:rFonts w:ascii="Times New Roman" w:hAnsi="Times New Roman" w:cs="Times New Roman"/>
                <w:b/>
                <w:sz w:val="26"/>
                <w:szCs w:val="26"/>
                <w:lang w:val="uz-Cyrl-UZ"/>
              </w:rPr>
              <w:t>Қабул қилинган қўнғироқлар сони</w:t>
            </w:r>
          </w:p>
        </w:tc>
      </w:tr>
      <w:tr w:rsidR="00180494" w:rsidRPr="00B04AF6" w:rsidTr="00B04AF6">
        <w:trPr>
          <w:trHeight w:val="347"/>
          <w:jc w:val="center"/>
        </w:trPr>
        <w:tc>
          <w:tcPr>
            <w:tcW w:w="1838" w:type="dxa"/>
            <w:vMerge w:val="restart"/>
            <w:tcMar>
              <w:left w:w="28" w:type="dxa"/>
              <w:right w:w="28" w:type="dxa"/>
            </w:tcMar>
          </w:tcPr>
          <w:p w:rsidR="00180494" w:rsidRPr="00B04AF6" w:rsidRDefault="000566C1" w:rsidP="00EB7FA1">
            <w:pPr>
              <w:pStyle w:val="ListParagraph"/>
              <w:spacing w:after="0" w:line="240" w:lineRule="auto"/>
              <w:ind w:left="0"/>
              <w:jc w:val="center"/>
              <w:rPr>
                <w:rFonts w:ascii="Times New Roman" w:hAnsi="Times New Roman" w:cs="Times New Roman"/>
                <w:sz w:val="26"/>
                <w:szCs w:val="26"/>
                <w:lang w:val="uz-Cyrl-UZ"/>
              </w:rPr>
            </w:pPr>
            <w:r w:rsidRPr="008B5306">
              <w:rPr>
                <w:rFonts w:ascii="Times New Roman" w:hAnsi="Times New Roman" w:cs="Times New Roman"/>
                <w:sz w:val="26"/>
                <w:szCs w:val="26"/>
                <w:lang w:val="uz-Cyrl-UZ"/>
              </w:rPr>
              <w:t>71</w:t>
            </w:r>
            <w:r w:rsidR="008B5306">
              <w:rPr>
                <w:rFonts w:ascii="Times New Roman" w:hAnsi="Times New Roman" w:cs="Times New Roman"/>
                <w:sz w:val="26"/>
                <w:szCs w:val="26"/>
                <w:lang w:val="uz-Cyrl-UZ"/>
              </w:rPr>
              <w:t xml:space="preserve"> </w:t>
            </w:r>
            <w:r w:rsidRPr="008B5306">
              <w:rPr>
                <w:rFonts w:ascii="Times New Roman" w:hAnsi="Times New Roman" w:cs="Times New Roman"/>
                <w:sz w:val="26"/>
                <w:szCs w:val="26"/>
                <w:lang w:val="uz-Cyrl-UZ"/>
              </w:rPr>
              <w:t>2000600</w:t>
            </w:r>
          </w:p>
        </w:tc>
        <w:tc>
          <w:tcPr>
            <w:tcW w:w="1418" w:type="dxa"/>
            <w:vMerge w:val="restart"/>
            <w:tcMar>
              <w:left w:w="28" w:type="dxa"/>
              <w:right w:w="28" w:type="dxa"/>
            </w:tcMar>
          </w:tcPr>
          <w:p w:rsidR="00180494" w:rsidRPr="00B04AF6" w:rsidRDefault="00EB40CC" w:rsidP="00EB7FA1">
            <w:pPr>
              <w:pStyle w:val="ListParagraph"/>
              <w:spacing w:after="0" w:line="240" w:lineRule="auto"/>
              <w:ind w:left="0"/>
              <w:jc w:val="center"/>
              <w:rPr>
                <w:rFonts w:ascii="Times New Roman" w:hAnsi="Times New Roman" w:cs="Times New Roman"/>
                <w:sz w:val="26"/>
                <w:szCs w:val="26"/>
                <w:lang w:val="uz-Cyrl-UZ"/>
              </w:rPr>
            </w:pPr>
            <w:r>
              <w:rPr>
                <w:rFonts w:ascii="Times New Roman" w:hAnsi="Times New Roman" w:cs="Times New Roman"/>
                <w:sz w:val="26"/>
                <w:szCs w:val="26"/>
                <w:lang w:val="uz-Cyrl-UZ"/>
              </w:rPr>
              <w:t>9</w:t>
            </w:r>
          </w:p>
        </w:tc>
        <w:tc>
          <w:tcPr>
            <w:tcW w:w="1276" w:type="dxa"/>
            <w:vMerge w:val="restart"/>
            <w:tcMar>
              <w:left w:w="28" w:type="dxa"/>
              <w:right w:w="28" w:type="dxa"/>
            </w:tcMar>
          </w:tcPr>
          <w:p w:rsidR="00180494" w:rsidRPr="00B04AF6" w:rsidRDefault="00C7345A" w:rsidP="00EB7FA1">
            <w:pPr>
              <w:pStyle w:val="ListParagraph"/>
              <w:spacing w:after="0" w:line="240" w:lineRule="auto"/>
              <w:ind w:left="0"/>
              <w:jc w:val="center"/>
              <w:rPr>
                <w:rFonts w:ascii="Times New Roman" w:hAnsi="Times New Roman" w:cs="Times New Roman"/>
                <w:sz w:val="26"/>
                <w:szCs w:val="26"/>
                <w:lang w:val="uz-Cyrl-UZ"/>
              </w:rPr>
            </w:pPr>
            <w:r>
              <w:rPr>
                <w:rFonts w:ascii="Times New Roman" w:hAnsi="Times New Roman" w:cs="Times New Roman"/>
                <w:sz w:val="26"/>
                <w:szCs w:val="26"/>
                <w:lang w:val="uz-Cyrl-UZ"/>
              </w:rPr>
              <w:t>4</w:t>
            </w:r>
          </w:p>
        </w:tc>
        <w:tc>
          <w:tcPr>
            <w:tcW w:w="1300" w:type="dxa"/>
            <w:vMerge w:val="restart"/>
            <w:tcMar>
              <w:left w:w="28" w:type="dxa"/>
              <w:right w:w="28" w:type="dxa"/>
            </w:tcMar>
          </w:tcPr>
          <w:p w:rsidR="00180494" w:rsidRPr="00B04AF6" w:rsidRDefault="00EB40CC" w:rsidP="00EB7FA1">
            <w:pPr>
              <w:pStyle w:val="ListParagraph"/>
              <w:spacing w:after="0" w:line="240" w:lineRule="auto"/>
              <w:ind w:left="0"/>
              <w:jc w:val="center"/>
              <w:rPr>
                <w:rFonts w:ascii="Times New Roman" w:hAnsi="Times New Roman" w:cs="Times New Roman"/>
                <w:sz w:val="26"/>
                <w:szCs w:val="26"/>
                <w:lang w:val="uz-Cyrl-UZ"/>
              </w:rPr>
            </w:pPr>
            <w:r>
              <w:rPr>
                <w:rFonts w:ascii="Times New Roman" w:hAnsi="Times New Roman" w:cs="Times New Roman"/>
                <w:sz w:val="26"/>
                <w:szCs w:val="26"/>
                <w:lang w:val="uz-Cyrl-UZ"/>
              </w:rPr>
              <w:t>5</w:t>
            </w:r>
          </w:p>
        </w:tc>
        <w:tc>
          <w:tcPr>
            <w:tcW w:w="1185" w:type="dxa"/>
            <w:vMerge w:val="restart"/>
            <w:tcMar>
              <w:left w:w="28" w:type="dxa"/>
              <w:right w:w="28" w:type="dxa"/>
            </w:tcMar>
          </w:tcPr>
          <w:p w:rsidR="00180494" w:rsidRPr="00B04AF6" w:rsidRDefault="00EB40CC" w:rsidP="00EB7FA1">
            <w:pPr>
              <w:pStyle w:val="ListParagraph"/>
              <w:spacing w:after="0" w:line="240" w:lineRule="auto"/>
              <w:ind w:left="0"/>
              <w:jc w:val="center"/>
              <w:rPr>
                <w:rFonts w:ascii="Times New Roman" w:hAnsi="Times New Roman" w:cs="Times New Roman"/>
                <w:sz w:val="26"/>
                <w:szCs w:val="26"/>
                <w:lang w:val="uz-Cyrl-UZ"/>
              </w:rPr>
            </w:pPr>
            <w:r>
              <w:rPr>
                <w:rFonts w:ascii="Times New Roman" w:hAnsi="Times New Roman" w:cs="Times New Roman"/>
                <w:sz w:val="26"/>
                <w:szCs w:val="26"/>
                <w:lang w:val="uz-Cyrl-UZ"/>
              </w:rPr>
              <w:t>9</w:t>
            </w:r>
          </w:p>
        </w:tc>
        <w:tc>
          <w:tcPr>
            <w:tcW w:w="2469" w:type="dxa"/>
            <w:vMerge w:val="restart"/>
            <w:tcMar>
              <w:left w:w="28" w:type="dxa"/>
              <w:right w:w="28" w:type="dxa"/>
            </w:tcMar>
          </w:tcPr>
          <w:p w:rsidR="00180494" w:rsidRPr="00B04AF6" w:rsidRDefault="00C7345A" w:rsidP="00EB7FA1">
            <w:pPr>
              <w:pStyle w:val="ListParagraph"/>
              <w:spacing w:after="0" w:line="240" w:lineRule="auto"/>
              <w:ind w:left="0"/>
              <w:jc w:val="center"/>
              <w:rPr>
                <w:rFonts w:ascii="Times New Roman" w:hAnsi="Times New Roman" w:cs="Times New Roman"/>
                <w:sz w:val="26"/>
                <w:szCs w:val="26"/>
                <w:lang w:val="uz-Cyrl-UZ"/>
              </w:rPr>
            </w:pPr>
            <w:r>
              <w:rPr>
                <w:rFonts w:ascii="Times New Roman" w:hAnsi="Times New Roman" w:cs="Times New Roman"/>
                <w:sz w:val="26"/>
                <w:szCs w:val="26"/>
                <w:lang w:val="uz-Cyrl-UZ"/>
              </w:rPr>
              <w:t>0</w:t>
            </w:r>
          </w:p>
        </w:tc>
        <w:tc>
          <w:tcPr>
            <w:tcW w:w="1025" w:type="dxa"/>
            <w:tcMar>
              <w:left w:w="28" w:type="dxa"/>
              <w:right w:w="28" w:type="dxa"/>
            </w:tcMar>
          </w:tcPr>
          <w:p w:rsidR="00180494" w:rsidRPr="00B04AF6" w:rsidRDefault="00C7345A" w:rsidP="00EB7FA1">
            <w:pPr>
              <w:pStyle w:val="ListParagraph"/>
              <w:spacing w:after="0" w:line="240" w:lineRule="auto"/>
              <w:ind w:left="0"/>
              <w:jc w:val="center"/>
              <w:rPr>
                <w:rFonts w:ascii="Times New Roman" w:hAnsi="Times New Roman" w:cs="Times New Roman"/>
                <w:sz w:val="26"/>
                <w:szCs w:val="26"/>
                <w:lang w:val="uz-Cyrl-UZ"/>
              </w:rPr>
            </w:pPr>
            <w:r>
              <w:rPr>
                <w:rFonts w:ascii="Times New Roman" w:hAnsi="Times New Roman" w:cs="Times New Roman"/>
                <w:sz w:val="26"/>
                <w:szCs w:val="26"/>
                <w:lang w:val="uz-Cyrl-UZ"/>
              </w:rPr>
              <w:t>24</w:t>
            </w:r>
            <w:r w:rsidR="00B21C08">
              <w:rPr>
                <w:rFonts w:ascii="Times New Roman" w:hAnsi="Times New Roman" w:cs="Times New Roman"/>
                <w:sz w:val="26"/>
                <w:szCs w:val="26"/>
                <w:lang w:val="uz-Cyrl-UZ"/>
              </w:rPr>
              <w:t>/7</w:t>
            </w:r>
          </w:p>
        </w:tc>
        <w:tc>
          <w:tcPr>
            <w:tcW w:w="1073" w:type="dxa"/>
            <w:tcMar>
              <w:left w:w="28" w:type="dxa"/>
              <w:right w:w="28" w:type="dxa"/>
            </w:tcMar>
          </w:tcPr>
          <w:p w:rsidR="00180494" w:rsidRPr="00B04AF6" w:rsidRDefault="00EB40CC" w:rsidP="00EB7FA1">
            <w:pPr>
              <w:pStyle w:val="ListParagraph"/>
              <w:spacing w:after="0" w:line="240" w:lineRule="auto"/>
              <w:ind w:left="0"/>
              <w:jc w:val="center"/>
              <w:rPr>
                <w:rFonts w:ascii="Times New Roman" w:hAnsi="Times New Roman" w:cs="Times New Roman"/>
                <w:sz w:val="26"/>
                <w:szCs w:val="26"/>
                <w:lang w:val="uz-Cyrl-UZ"/>
              </w:rPr>
            </w:pPr>
            <w:r>
              <w:rPr>
                <w:rFonts w:ascii="Times New Roman" w:hAnsi="Times New Roman" w:cs="Times New Roman"/>
                <w:sz w:val="26"/>
                <w:szCs w:val="26"/>
                <w:lang w:val="uz-Cyrl-UZ"/>
              </w:rPr>
              <w:t>9</w:t>
            </w:r>
          </w:p>
        </w:tc>
        <w:tc>
          <w:tcPr>
            <w:tcW w:w="1705" w:type="dxa"/>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sz w:val="26"/>
                <w:szCs w:val="26"/>
                <w:lang w:val="uz-Cyrl-UZ"/>
              </w:rPr>
            </w:pPr>
          </w:p>
        </w:tc>
        <w:tc>
          <w:tcPr>
            <w:tcW w:w="1733" w:type="dxa"/>
            <w:gridSpan w:val="2"/>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sz w:val="26"/>
                <w:szCs w:val="26"/>
                <w:lang w:val="uz-Cyrl-UZ"/>
              </w:rPr>
            </w:pPr>
          </w:p>
        </w:tc>
      </w:tr>
      <w:tr w:rsidR="00180494" w:rsidRPr="00B04AF6" w:rsidTr="00B04AF6">
        <w:trPr>
          <w:trHeight w:val="20"/>
          <w:jc w:val="center"/>
        </w:trPr>
        <w:tc>
          <w:tcPr>
            <w:tcW w:w="1838" w:type="dxa"/>
            <w:vMerge/>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lang w:val="uz-Cyrl-UZ"/>
              </w:rPr>
            </w:pPr>
          </w:p>
        </w:tc>
        <w:tc>
          <w:tcPr>
            <w:tcW w:w="1418" w:type="dxa"/>
            <w:vMerge/>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lang w:val="uz-Cyrl-UZ"/>
              </w:rPr>
            </w:pPr>
          </w:p>
        </w:tc>
        <w:tc>
          <w:tcPr>
            <w:tcW w:w="1276" w:type="dxa"/>
            <w:vMerge/>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lang w:val="uz-Cyrl-UZ"/>
              </w:rPr>
            </w:pPr>
          </w:p>
        </w:tc>
        <w:tc>
          <w:tcPr>
            <w:tcW w:w="1300" w:type="dxa"/>
            <w:vMerge/>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lang w:val="uz-Cyrl-UZ"/>
              </w:rPr>
            </w:pPr>
          </w:p>
        </w:tc>
        <w:tc>
          <w:tcPr>
            <w:tcW w:w="1185" w:type="dxa"/>
            <w:vMerge/>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lang w:val="uz-Cyrl-UZ"/>
              </w:rPr>
            </w:pPr>
          </w:p>
        </w:tc>
        <w:tc>
          <w:tcPr>
            <w:tcW w:w="2469" w:type="dxa"/>
            <w:vMerge/>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lang w:val="uz-Cyrl-UZ"/>
              </w:rPr>
            </w:pPr>
          </w:p>
        </w:tc>
        <w:tc>
          <w:tcPr>
            <w:tcW w:w="1025" w:type="dxa"/>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lang w:val="uz-Cyrl-UZ"/>
              </w:rPr>
            </w:pPr>
          </w:p>
        </w:tc>
        <w:tc>
          <w:tcPr>
            <w:tcW w:w="1073" w:type="dxa"/>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lang w:val="uz-Cyrl-UZ"/>
              </w:rPr>
            </w:pPr>
          </w:p>
        </w:tc>
        <w:tc>
          <w:tcPr>
            <w:tcW w:w="1705" w:type="dxa"/>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sz w:val="28"/>
                <w:szCs w:val="28"/>
                <w:lang w:val="es-ES"/>
              </w:rPr>
            </w:pPr>
          </w:p>
        </w:tc>
        <w:tc>
          <w:tcPr>
            <w:tcW w:w="1733" w:type="dxa"/>
            <w:gridSpan w:val="2"/>
            <w:tcMar>
              <w:left w:w="28" w:type="dxa"/>
              <w:right w:w="28" w:type="dxa"/>
            </w:tcMar>
          </w:tcPr>
          <w:p w:rsidR="00180494" w:rsidRPr="00B04AF6" w:rsidRDefault="00180494" w:rsidP="00EB7FA1">
            <w:pPr>
              <w:pStyle w:val="ListParagraph"/>
              <w:spacing w:after="0" w:line="240" w:lineRule="auto"/>
              <w:ind w:left="0"/>
              <w:jc w:val="center"/>
              <w:rPr>
                <w:rFonts w:ascii="Times New Roman" w:hAnsi="Times New Roman" w:cs="Times New Roman"/>
                <w:sz w:val="28"/>
                <w:szCs w:val="28"/>
                <w:lang w:val="uz-Cyrl-UZ"/>
              </w:rPr>
            </w:pPr>
          </w:p>
        </w:tc>
      </w:tr>
    </w:tbl>
    <w:p w:rsidR="00180494" w:rsidRPr="00B04AF6" w:rsidRDefault="00180494" w:rsidP="00180494">
      <w:pPr>
        <w:ind w:firstLine="567"/>
        <w:rPr>
          <w:rFonts w:ascii="Times New Roman" w:hAnsi="Times New Roman"/>
          <w:lang w:val="uz-Cyrl-UZ"/>
        </w:rPr>
      </w:pPr>
    </w:p>
    <w:p w:rsidR="00FA4BC3" w:rsidRPr="00B04AF6" w:rsidRDefault="00FA4BC3">
      <w:pPr>
        <w:spacing w:after="160" w:line="259" w:lineRule="auto"/>
        <w:rPr>
          <w:rFonts w:ascii="Times New Roman" w:hAnsi="Times New Roman"/>
          <w:lang w:val="uz-Cyrl-UZ"/>
        </w:rPr>
      </w:pPr>
      <w:r w:rsidRPr="00B04AF6">
        <w:rPr>
          <w:rFonts w:ascii="Times New Roman" w:hAnsi="Times New Roman"/>
          <w:lang w:val="uz-Cyrl-UZ"/>
        </w:rPr>
        <w:br w:type="page"/>
      </w:r>
    </w:p>
    <w:p w:rsidR="00FA4BC3" w:rsidRPr="00B04AF6" w:rsidRDefault="00547358" w:rsidP="00B04AF6">
      <w:pPr>
        <w:ind w:left="142"/>
        <w:jc w:val="center"/>
        <w:rPr>
          <w:rFonts w:ascii="Times New Roman" w:eastAsiaTheme="minorHAnsi" w:hAnsi="Times New Roman"/>
          <w:b/>
          <w:sz w:val="26"/>
          <w:szCs w:val="26"/>
          <w:lang w:val="uz-Cyrl-UZ"/>
        </w:rPr>
      </w:pPr>
      <w:r w:rsidRPr="00B04AF6">
        <w:rPr>
          <w:rFonts w:ascii="Times New Roman" w:eastAsiaTheme="minorHAnsi" w:hAnsi="Times New Roman"/>
          <w:b/>
          <w:sz w:val="26"/>
          <w:szCs w:val="26"/>
          <w:lang w:val="uz-Cyrl-UZ"/>
        </w:rPr>
        <w:lastRenderedPageBreak/>
        <w:t xml:space="preserve">Давлат органлари ва ташкилотларининг давлат хизматлари кўрсатишда идоравий алоқа марказлари (ишонч телефонлари) фаолиятини Вазирлар Маҳкамасининг 2021 йил 3 апрелдаги 179-сон қарори билан тасдиқланган “Давлат органлари ва ташкилотларининг давлат хизматларини кўрсатишда идоравий алоқа марказлари (ишонч телефонлари) фаолиятини ташкил этиш тартиби тўғрисидаги намунавий низом” (Наъмунавий низом) асосида ташкил этилганлиги юзасидан </w:t>
      </w:r>
      <w:r w:rsidRPr="00B04AF6">
        <w:rPr>
          <w:rFonts w:ascii="Times New Roman" w:eastAsiaTheme="minorHAnsi" w:hAnsi="Times New Roman"/>
          <w:b/>
          <w:sz w:val="26"/>
          <w:szCs w:val="26"/>
          <w:lang w:val="uz-Cyrl-UZ"/>
        </w:rPr>
        <w:br/>
        <w:t>ҲИСОБОТ</w:t>
      </w:r>
      <w:r w:rsidR="003E1F36">
        <w:rPr>
          <w:rFonts w:ascii="Times New Roman" w:eastAsiaTheme="minorHAnsi" w:hAnsi="Times New Roman"/>
          <w:b/>
          <w:sz w:val="26"/>
          <w:szCs w:val="26"/>
          <w:lang w:val="uz-Cyrl-UZ"/>
        </w:rPr>
        <w:t xml:space="preserve"> (3-жадвал)</w:t>
      </w:r>
    </w:p>
    <w:p w:rsidR="00547358" w:rsidRPr="00B04AF6" w:rsidRDefault="00547358" w:rsidP="00547358">
      <w:pPr>
        <w:jc w:val="center"/>
        <w:rPr>
          <w:rFonts w:ascii="Times New Roman" w:hAnsi="Times New Roman"/>
          <w:lang w:val="uz-Cyrl-UZ"/>
        </w:rPr>
      </w:pPr>
    </w:p>
    <w:tbl>
      <w:tblPr>
        <w:tblW w:w="14735" w:type="dxa"/>
        <w:jc w:val="right"/>
        <w:tblLook w:val="04A0" w:firstRow="1" w:lastRow="0" w:firstColumn="1" w:lastColumn="0" w:noHBand="0" w:noVBand="1"/>
      </w:tblPr>
      <w:tblGrid>
        <w:gridCol w:w="5665"/>
        <w:gridCol w:w="3969"/>
        <w:gridCol w:w="2242"/>
        <w:gridCol w:w="2859"/>
      </w:tblGrid>
      <w:tr w:rsidR="002A69FE" w:rsidRPr="00B04AF6" w:rsidTr="00B04AF6">
        <w:trPr>
          <w:trHeight w:val="1200"/>
          <w:jc w:val="right"/>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9FE" w:rsidRPr="00B04AF6" w:rsidRDefault="00547358" w:rsidP="00EB7FA1">
            <w:pPr>
              <w:jc w:val="center"/>
              <w:rPr>
                <w:rFonts w:ascii="Times New Roman" w:eastAsia="Times New Roman" w:hAnsi="Times New Roman"/>
                <w:b/>
                <w:color w:val="000000"/>
                <w:sz w:val="26"/>
                <w:szCs w:val="26"/>
                <w:lang w:val="uz-Cyrl-UZ" w:eastAsia="ru-RU"/>
              </w:rPr>
            </w:pPr>
            <w:r w:rsidRPr="00B04AF6">
              <w:rPr>
                <w:rFonts w:ascii="Times New Roman" w:eastAsia="Times New Roman" w:hAnsi="Times New Roman"/>
                <w:b/>
                <w:color w:val="000000"/>
                <w:sz w:val="26"/>
                <w:szCs w:val="26"/>
                <w:lang w:val="uz-Cyrl-UZ" w:eastAsia="ru-RU"/>
              </w:rPr>
              <w:t>Наъмунавий низом асосида ўзларининг Идоравий алоқа марказлари (Ишонч телефонлари) фаолиятини ташкил этиш тўғрисидаги Низомини ишлаб чиқилганлиги ва тасдиқланганлиги</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9FE" w:rsidRPr="00B04AF6" w:rsidRDefault="00B04AF6" w:rsidP="00EB7FA1">
            <w:pPr>
              <w:jc w:val="center"/>
              <w:rPr>
                <w:rFonts w:ascii="Times New Roman" w:eastAsia="Times New Roman" w:hAnsi="Times New Roman"/>
                <w:b/>
                <w:sz w:val="26"/>
                <w:szCs w:val="26"/>
                <w:lang w:val="uz-Cyrl-UZ" w:eastAsia="ru-RU"/>
              </w:rPr>
            </w:pPr>
            <w:r w:rsidRPr="00B04AF6">
              <w:rPr>
                <w:rFonts w:ascii="Times New Roman" w:eastAsia="Times New Roman" w:hAnsi="Times New Roman"/>
                <w:b/>
                <w:sz w:val="26"/>
                <w:szCs w:val="26"/>
                <w:lang w:val="uz-Cyrl-UZ" w:eastAsia="ru-RU"/>
              </w:rPr>
              <w:t>Идоравий алоқа марказлари (ишонч телефонлари) Вазирлик, идора ва ташкилотнинг ўзида ёки аутсорсинг асосида ташкил этилган</w:t>
            </w:r>
          </w:p>
        </w:tc>
        <w:tc>
          <w:tcPr>
            <w:tcW w:w="2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9FE" w:rsidRPr="00B04AF6" w:rsidRDefault="00B04AF6" w:rsidP="00EB7FA1">
            <w:pPr>
              <w:jc w:val="center"/>
              <w:rPr>
                <w:rFonts w:ascii="Times New Roman" w:eastAsia="Times New Roman" w:hAnsi="Times New Roman"/>
                <w:b/>
                <w:color w:val="000000"/>
                <w:sz w:val="26"/>
                <w:szCs w:val="26"/>
                <w:lang w:eastAsia="ru-RU"/>
              </w:rPr>
            </w:pPr>
            <w:proofErr w:type="spellStart"/>
            <w:r w:rsidRPr="00B04AF6">
              <w:rPr>
                <w:rFonts w:ascii="Times New Roman" w:eastAsia="Times New Roman" w:hAnsi="Times New Roman"/>
                <w:b/>
                <w:color w:val="000000"/>
                <w:sz w:val="26"/>
                <w:szCs w:val="26"/>
                <w:lang w:eastAsia="ru-RU"/>
              </w:rPr>
              <w:t>Идоравий</w:t>
            </w:r>
            <w:proofErr w:type="spellEnd"/>
            <w:r w:rsidRPr="00B04AF6">
              <w:rPr>
                <w:rFonts w:ascii="Times New Roman" w:eastAsia="Times New Roman" w:hAnsi="Times New Roman"/>
                <w:b/>
                <w:color w:val="000000"/>
                <w:sz w:val="26"/>
                <w:szCs w:val="26"/>
                <w:lang w:eastAsia="ru-RU"/>
              </w:rPr>
              <w:t xml:space="preserve"> </w:t>
            </w:r>
            <w:proofErr w:type="spellStart"/>
            <w:r w:rsidRPr="00B04AF6">
              <w:rPr>
                <w:rFonts w:ascii="Times New Roman" w:eastAsia="Times New Roman" w:hAnsi="Times New Roman"/>
                <w:b/>
                <w:color w:val="000000"/>
                <w:sz w:val="26"/>
                <w:szCs w:val="26"/>
                <w:lang w:eastAsia="ru-RU"/>
              </w:rPr>
              <w:t>алоқа</w:t>
            </w:r>
            <w:proofErr w:type="spellEnd"/>
            <w:r w:rsidRPr="00B04AF6">
              <w:rPr>
                <w:rFonts w:ascii="Times New Roman" w:eastAsia="Times New Roman" w:hAnsi="Times New Roman"/>
                <w:b/>
                <w:color w:val="000000"/>
                <w:sz w:val="26"/>
                <w:szCs w:val="26"/>
                <w:lang w:eastAsia="ru-RU"/>
              </w:rPr>
              <w:t xml:space="preserve"> </w:t>
            </w:r>
            <w:proofErr w:type="spellStart"/>
            <w:r w:rsidRPr="00B04AF6">
              <w:rPr>
                <w:rFonts w:ascii="Times New Roman" w:eastAsia="Times New Roman" w:hAnsi="Times New Roman"/>
                <w:b/>
                <w:color w:val="000000"/>
                <w:sz w:val="26"/>
                <w:szCs w:val="26"/>
                <w:lang w:eastAsia="ru-RU"/>
              </w:rPr>
              <w:t>марказлари</w:t>
            </w:r>
            <w:proofErr w:type="spellEnd"/>
            <w:r w:rsidRPr="00B04AF6">
              <w:rPr>
                <w:rFonts w:ascii="Times New Roman" w:eastAsia="Times New Roman" w:hAnsi="Times New Roman"/>
                <w:b/>
                <w:color w:val="000000"/>
                <w:sz w:val="26"/>
                <w:szCs w:val="26"/>
                <w:lang w:eastAsia="ru-RU"/>
              </w:rPr>
              <w:t xml:space="preserve"> (</w:t>
            </w:r>
            <w:proofErr w:type="spellStart"/>
            <w:r w:rsidRPr="00B04AF6">
              <w:rPr>
                <w:rFonts w:ascii="Times New Roman" w:eastAsia="Times New Roman" w:hAnsi="Times New Roman"/>
                <w:b/>
                <w:color w:val="000000"/>
                <w:sz w:val="26"/>
                <w:szCs w:val="26"/>
                <w:lang w:eastAsia="ru-RU"/>
              </w:rPr>
              <w:t>ишонч</w:t>
            </w:r>
            <w:proofErr w:type="spellEnd"/>
            <w:r w:rsidRPr="00B04AF6">
              <w:rPr>
                <w:rFonts w:ascii="Times New Roman" w:eastAsia="Times New Roman" w:hAnsi="Times New Roman"/>
                <w:b/>
                <w:color w:val="000000"/>
                <w:sz w:val="26"/>
                <w:szCs w:val="26"/>
                <w:lang w:eastAsia="ru-RU"/>
              </w:rPr>
              <w:t xml:space="preserve"> </w:t>
            </w:r>
            <w:proofErr w:type="spellStart"/>
            <w:r w:rsidRPr="00B04AF6">
              <w:rPr>
                <w:rFonts w:ascii="Times New Roman" w:eastAsia="Times New Roman" w:hAnsi="Times New Roman"/>
                <w:b/>
                <w:color w:val="000000"/>
                <w:sz w:val="26"/>
                <w:szCs w:val="26"/>
                <w:lang w:eastAsia="ru-RU"/>
              </w:rPr>
              <w:t>телефонлари</w:t>
            </w:r>
            <w:proofErr w:type="spellEnd"/>
            <w:r w:rsidRPr="00B04AF6">
              <w:rPr>
                <w:rFonts w:ascii="Times New Roman" w:eastAsia="Times New Roman" w:hAnsi="Times New Roman"/>
                <w:b/>
                <w:color w:val="000000"/>
                <w:sz w:val="26"/>
                <w:szCs w:val="26"/>
                <w:lang w:eastAsia="ru-RU"/>
              </w:rPr>
              <w:t xml:space="preserve">) </w:t>
            </w:r>
            <w:proofErr w:type="spellStart"/>
            <w:r w:rsidRPr="00B04AF6">
              <w:rPr>
                <w:rFonts w:ascii="Times New Roman" w:eastAsia="Times New Roman" w:hAnsi="Times New Roman"/>
                <w:b/>
                <w:color w:val="000000"/>
                <w:sz w:val="26"/>
                <w:szCs w:val="26"/>
                <w:lang w:eastAsia="ru-RU"/>
              </w:rPr>
              <w:t>иш</w:t>
            </w:r>
            <w:proofErr w:type="spellEnd"/>
            <w:r w:rsidRPr="00B04AF6">
              <w:rPr>
                <w:rFonts w:ascii="Times New Roman" w:eastAsia="Times New Roman" w:hAnsi="Times New Roman"/>
                <w:b/>
                <w:color w:val="000000"/>
                <w:sz w:val="26"/>
                <w:szCs w:val="26"/>
                <w:lang w:eastAsia="ru-RU"/>
              </w:rPr>
              <w:t xml:space="preserve"> </w:t>
            </w:r>
            <w:proofErr w:type="spellStart"/>
            <w:r w:rsidRPr="00B04AF6">
              <w:rPr>
                <w:rFonts w:ascii="Times New Roman" w:eastAsia="Times New Roman" w:hAnsi="Times New Roman"/>
                <w:b/>
                <w:color w:val="000000"/>
                <w:sz w:val="26"/>
                <w:szCs w:val="26"/>
                <w:lang w:eastAsia="ru-RU"/>
              </w:rPr>
              <w:t>режими</w:t>
            </w:r>
            <w:proofErr w:type="spellEnd"/>
          </w:p>
        </w:tc>
        <w:tc>
          <w:tcPr>
            <w:tcW w:w="2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4AF6" w:rsidRPr="001A0319" w:rsidRDefault="00B04AF6" w:rsidP="00B04AF6">
            <w:pPr>
              <w:jc w:val="center"/>
              <w:rPr>
                <w:rFonts w:ascii="Times New Roman" w:eastAsia="Times New Roman" w:hAnsi="Times New Roman"/>
                <w:b/>
                <w:color w:val="000000"/>
                <w:sz w:val="26"/>
                <w:szCs w:val="26"/>
                <w:lang w:eastAsia="ru-RU"/>
              </w:rPr>
            </w:pPr>
            <w:proofErr w:type="spellStart"/>
            <w:r w:rsidRPr="001A0319">
              <w:rPr>
                <w:rFonts w:ascii="Times New Roman" w:eastAsia="Times New Roman" w:hAnsi="Times New Roman"/>
                <w:b/>
                <w:color w:val="000000"/>
                <w:sz w:val="26"/>
                <w:szCs w:val="26"/>
                <w:lang w:eastAsia="ru-RU"/>
              </w:rPr>
              <w:t>Ишонч</w:t>
            </w:r>
            <w:proofErr w:type="spellEnd"/>
            <w:r w:rsidRPr="001A0319">
              <w:rPr>
                <w:rFonts w:ascii="Times New Roman" w:eastAsia="Times New Roman" w:hAnsi="Times New Roman"/>
                <w:b/>
                <w:color w:val="000000"/>
                <w:sz w:val="26"/>
                <w:szCs w:val="26"/>
                <w:lang w:eastAsia="ru-RU"/>
              </w:rPr>
              <w:t xml:space="preserve"> телефон </w:t>
            </w:r>
            <w:proofErr w:type="spellStart"/>
            <w:r w:rsidRPr="001A0319">
              <w:rPr>
                <w:rFonts w:ascii="Times New Roman" w:eastAsia="Times New Roman" w:hAnsi="Times New Roman"/>
                <w:b/>
                <w:color w:val="000000"/>
                <w:sz w:val="26"/>
                <w:szCs w:val="26"/>
                <w:lang w:eastAsia="ru-RU"/>
              </w:rPr>
              <w:t>рақамларининг</w:t>
            </w:r>
            <w:proofErr w:type="spellEnd"/>
            <w:r w:rsidRPr="001A0319">
              <w:rPr>
                <w:rFonts w:ascii="Times New Roman" w:eastAsia="Times New Roman" w:hAnsi="Times New Roman"/>
                <w:b/>
                <w:color w:val="000000"/>
                <w:sz w:val="26"/>
                <w:szCs w:val="26"/>
                <w:lang w:eastAsia="ru-RU"/>
              </w:rPr>
              <w:t xml:space="preserve"> </w:t>
            </w:r>
            <w:proofErr w:type="spellStart"/>
            <w:r w:rsidRPr="001A0319">
              <w:rPr>
                <w:rFonts w:ascii="Times New Roman" w:eastAsia="Times New Roman" w:hAnsi="Times New Roman"/>
                <w:b/>
                <w:color w:val="000000"/>
                <w:sz w:val="26"/>
                <w:szCs w:val="26"/>
                <w:lang w:eastAsia="ru-RU"/>
              </w:rPr>
              <w:t>расмий</w:t>
            </w:r>
            <w:proofErr w:type="spellEnd"/>
            <w:r w:rsidRPr="001A0319">
              <w:rPr>
                <w:rFonts w:ascii="Times New Roman" w:eastAsia="Times New Roman" w:hAnsi="Times New Roman"/>
                <w:b/>
                <w:color w:val="000000"/>
                <w:sz w:val="26"/>
                <w:szCs w:val="26"/>
                <w:lang w:eastAsia="ru-RU"/>
              </w:rPr>
              <w:t xml:space="preserve"> </w:t>
            </w:r>
          </w:p>
          <w:p w:rsidR="002A69FE" w:rsidRPr="001A0319" w:rsidRDefault="00B04AF6" w:rsidP="00B04AF6">
            <w:pPr>
              <w:jc w:val="center"/>
              <w:rPr>
                <w:rFonts w:ascii="Times New Roman" w:eastAsia="Times New Roman" w:hAnsi="Times New Roman"/>
                <w:b/>
                <w:color w:val="000000"/>
                <w:sz w:val="26"/>
                <w:szCs w:val="26"/>
                <w:lang w:eastAsia="ru-RU"/>
              </w:rPr>
            </w:pPr>
            <w:r w:rsidRPr="001A0319">
              <w:rPr>
                <w:rFonts w:ascii="Times New Roman" w:eastAsia="Times New Roman" w:hAnsi="Times New Roman"/>
                <w:b/>
                <w:color w:val="000000"/>
                <w:sz w:val="26"/>
                <w:szCs w:val="26"/>
                <w:lang w:eastAsia="ru-RU"/>
              </w:rPr>
              <w:t>веб-</w:t>
            </w:r>
            <w:proofErr w:type="spellStart"/>
            <w:r w:rsidRPr="001A0319">
              <w:rPr>
                <w:rFonts w:ascii="Times New Roman" w:eastAsia="Times New Roman" w:hAnsi="Times New Roman"/>
                <w:b/>
                <w:color w:val="000000"/>
                <w:sz w:val="26"/>
                <w:szCs w:val="26"/>
                <w:lang w:eastAsia="ru-RU"/>
              </w:rPr>
              <w:t>сайтларида</w:t>
            </w:r>
            <w:proofErr w:type="spellEnd"/>
            <w:r w:rsidRPr="001A0319">
              <w:rPr>
                <w:rFonts w:ascii="Times New Roman" w:eastAsia="Times New Roman" w:hAnsi="Times New Roman"/>
                <w:b/>
                <w:color w:val="000000"/>
                <w:sz w:val="26"/>
                <w:szCs w:val="26"/>
                <w:lang w:eastAsia="ru-RU"/>
              </w:rPr>
              <w:t xml:space="preserve"> </w:t>
            </w:r>
            <w:proofErr w:type="spellStart"/>
            <w:r w:rsidRPr="001A0319">
              <w:rPr>
                <w:rFonts w:ascii="Times New Roman" w:eastAsia="Times New Roman" w:hAnsi="Times New Roman"/>
                <w:b/>
                <w:color w:val="000000"/>
                <w:sz w:val="26"/>
                <w:szCs w:val="26"/>
                <w:lang w:eastAsia="ru-RU"/>
              </w:rPr>
              <w:t>жойлаштирилганлиги</w:t>
            </w:r>
            <w:proofErr w:type="spellEnd"/>
          </w:p>
        </w:tc>
      </w:tr>
      <w:tr w:rsidR="002A69FE" w:rsidRPr="00B04AF6" w:rsidTr="00B04AF6">
        <w:trPr>
          <w:trHeight w:val="269"/>
          <w:jc w:val="right"/>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2A69FE" w:rsidRPr="001A0319" w:rsidRDefault="002A69FE" w:rsidP="00EB7FA1">
            <w:pPr>
              <w:rPr>
                <w:rFonts w:ascii="Times New Roman" w:eastAsia="Times New Roman" w:hAnsi="Times New Roman"/>
                <w:color w:val="000000"/>
                <w:lang w:eastAsia="ru-RU"/>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2A69FE" w:rsidRPr="001A0319" w:rsidRDefault="002A69FE" w:rsidP="00EB7FA1">
            <w:pPr>
              <w:rPr>
                <w:rFonts w:ascii="Times New Roman" w:eastAsia="Times New Roman" w:hAnsi="Times New Roman"/>
                <w:lang w:eastAsia="ru-RU"/>
              </w:rPr>
            </w:pPr>
          </w:p>
        </w:tc>
        <w:tc>
          <w:tcPr>
            <w:tcW w:w="2242" w:type="dxa"/>
            <w:vMerge/>
            <w:tcBorders>
              <w:top w:val="single" w:sz="4" w:space="0" w:color="auto"/>
              <w:left w:val="single" w:sz="4" w:space="0" w:color="auto"/>
              <w:bottom w:val="single" w:sz="4" w:space="0" w:color="000000"/>
              <w:right w:val="single" w:sz="4" w:space="0" w:color="auto"/>
            </w:tcBorders>
            <w:vAlign w:val="center"/>
            <w:hideMark/>
          </w:tcPr>
          <w:p w:rsidR="002A69FE" w:rsidRPr="001A0319" w:rsidRDefault="002A69FE" w:rsidP="00EB7FA1">
            <w:pPr>
              <w:rPr>
                <w:rFonts w:ascii="Times New Roman" w:eastAsia="Times New Roman" w:hAnsi="Times New Roman"/>
                <w:color w:val="000000"/>
                <w:lang w:eastAsia="ru-RU"/>
              </w:rPr>
            </w:pPr>
          </w:p>
        </w:tc>
        <w:tc>
          <w:tcPr>
            <w:tcW w:w="2859" w:type="dxa"/>
            <w:vMerge/>
            <w:tcBorders>
              <w:top w:val="single" w:sz="4" w:space="0" w:color="auto"/>
              <w:left w:val="single" w:sz="4" w:space="0" w:color="auto"/>
              <w:bottom w:val="single" w:sz="4" w:space="0" w:color="000000"/>
              <w:right w:val="single" w:sz="4" w:space="0" w:color="auto"/>
            </w:tcBorders>
            <w:vAlign w:val="center"/>
            <w:hideMark/>
          </w:tcPr>
          <w:p w:rsidR="002A69FE" w:rsidRPr="001A0319" w:rsidRDefault="002A69FE" w:rsidP="00EB7FA1">
            <w:pPr>
              <w:rPr>
                <w:rFonts w:ascii="Times New Roman" w:eastAsia="Times New Roman" w:hAnsi="Times New Roman"/>
                <w:color w:val="000000"/>
                <w:lang w:eastAsia="ru-RU"/>
              </w:rPr>
            </w:pPr>
          </w:p>
        </w:tc>
      </w:tr>
      <w:tr w:rsidR="002A69FE" w:rsidRPr="00B04AF6" w:rsidTr="00B04AF6">
        <w:trPr>
          <w:trHeight w:val="70"/>
          <w:jc w:val="right"/>
        </w:trPr>
        <w:tc>
          <w:tcPr>
            <w:tcW w:w="5665" w:type="dxa"/>
            <w:tcBorders>
              <w:top w:val="single" w:sz="4" w:space="0" w:color="auto"/>
              <w:left w:val="single" w:sz="4" w:space="0" w:color="auto"/>
              <w:bottom w:val="single" w:sz="4" w:space="0" w:color="auto"/>
              <w:right w:val="single" w:sz="4" w:space="0" w:color="auto"/>
            </w:tcBorders>
            <w:vAlign w:val="center"/>
          </w:tcPr>
          <w:p w:rsidR="002A69FE" w:rsidRPr="00B04AF6" w:rsidRDefault="002A69FE" w:rsidP="00EB7FA1">
            <w:pPr>
              <w:jc w:val="center"/>
              <w:rPr>
                <w:rFonts w:ascii="Times New Roman" w:eastAsia="Times New Roman" w:hAnsi="Times New Roman"/>
                <w:color w:val="000000"/>
                <w:lang w:val="uz-Cyrl-UZ" w:eastAsia="ru-RU"/>
              </w:rPr>
            </w:pPr>
            <w:r w:rsidRPr="00B04AF6">
              <w:rPr>
                <w:rFonts w:ascii="Times New Roman" w:eastAsia="Times New Roman" w:hAnsi="Times New Roman"/>
                <w:color w:val="000000"/>
                <w:lang w:val="uz-Cyrl-UZ" w:eastAsia="ru-RU"/>
              </w:rPr>
              <w:t>1</w:t>
            </w:r>
          </w:p>
        </w:tc>
        <w:tc>
          <w:tcPr>
            <w:tcW w:w="3969" w:type="dxa"/>
            <w:tcBorders>
              <w:top w:val="single" w:sz="4" w:space="0" w:color="auto"/>
              <w:left w:val="single" w:sz="4" w:space="0" w:color="auto"/>
              <w:bottom w:val="single" w:sz="4" w:space="0" w:color="000000"/>
              <w:right w:val="single" w:sz="4" w:space="0" w:color="auto"/>
            </w:tcBorders>
            <w:vAlign w:val="center"/>
          </w:tcPr>
          <w:p w:rsidR="002A69FE" w:rsidRPr="00B04AF6" w:rsidRDefault="002A69FE" w:rsidP="00EB7FA1">
            <w:pPr>
              <w:jc w:val="center"/>
              <w:rPr>
                <w:rFonts w:ascii="Times New Roman" w:eastAsia="Times New Roman" w:hAnsi="Times New Roman"/>
                <w:lang w:val="uz-Cyrl-UZ" w:eastAsia="ru-RU"/>
              </w:rPr>
            </w:pPr>
            <w:r w:rsidRPr="00B04AF6">
              <w:rPr>
                <w:rFonts w:ascii="Times New Roman" w:eastAsia="Times New Roman" w:hAnsi="Times New Roman"/>
                <w:lang w:val="uz-Cyrl-UZ" w:eastAsia="ru-RU"/>
              </w:rPr>
              <w:t>2</w:t>
            </w:r>
          </w:p>
        </w:tc>
        <w:tc>
          <w:tcPr>
            <w:tcW w:w="2242" w:type="dxa"/>
            <w:tcBorders>
              <w:top w:val="single" w:sz="4" w:space="0" w:color="auto"/>
              <w:left w:val="single" w:sz="4" w:space="0" w:color="auto"/>
              <w:bottom w:val="single" w:sz="4" w:space="0" w:color="000000"/>
              <w:right w:val="single" w:sz="4" w:space="0" w:color="auto"/>
            </w:tcBorders>
            <w:vAlign w:val="center"/>
          </w:tcPr>
          <w:p w:rsidR="002A69FE" w:rsidRPr="00B04AF6" w:rsidRDefault="002A69FE" w:rsidP="00EB7FA1">
            <w:pPr>
              <w:jc w:val="center"/>
              <w:rPr>
                <w:rFonts w:ascii="Times New Roman" w:eastAsia="Times New Roman" w:hAnsi="Times New Roman"/>
                <w:color w:val="000000"/>
                <w:lang w:val="uz-Cyrl-UZ" w:eastAsia="ru-RU"/>
              </w:rPr>
            </w:pPr>
            <w:r w:rsidRPr="00B04AF6">
              <w:rPr>
                <w:rFonts w:ascii="Times New Roman" w:eastAsia="Times New Roman" w:hAnsi="Times New Roman"/>
                <w:color w:val="000000"/>
                <w:lang w:val="uz-Cyrl-UZ" w:eastAsia="ru-RU"/>
              </w:rPr>
              <w:t>3</w:t>
            </w:r>
          </w:p>
        </w:tc>
        <w:tc>
          <w:tcPr>
            <w:tcW w:w="2859" w:type="dxa"/>
            <w:tcBorders>
              <w:top w:val="single" w:sz="4" w:space="0" w:color="auto"/>
              <w:left w:val="single" w:sz="4" w:space="0" w:color="auto"/>
              <w:bottom w:val="single" w:sz="4" w:space="0" w:color="000000"/>
              <w:right w:val="single" w:sz="4" w:space="0" w:color="auto"/>
            </w:tcBorders>
            <w:vAlign w:val="center"/>
          </w:tcPr>
          <w:p w:rsidR="002A69FE" w:rsidRPr="00B04AF6" w:rsidRDefault="002A69FE" w:rsidP="00EB7FA1">
            <w:pPr>
              <w:jc w:val="center"/>
              <w:rPr>
                <w:rFonts w:ascii="Times New Roman" w:eastAsia="Times New Roman" w:hAnsi="Times New Roman"/>
                <w:color w:val="000000"/>
                <w:lang w:val="uz-Cyrl-UZ" w:eastAsia="ru-RU"/>
              </w:rPr>
            </w:pPr>
            <w:r w:rsidRPr="00B04AF6">
              <w:rPr>
                <w:rFonts w:ascii="Times New Roman" w:eastAsia="Times New Roman" w:hAnsi="Times New Roman"/>
                <w:color w:val="000000"/>
                <w:lang w:val="uz-Cyrl-UZ" w:eastAsia="ru-RU"/>
              </w:rPr>
              <w:t>4</w:t>
            </w:r>
          </w:p>
        </w:tc>
      </w:tr>
      <w:tr w:rsidR="002A69FE" w:rsidRPr="00B04AF6" w:rsidTr="00B04AF6">
        <w:trPr>
          <w:trHeight w:val="173"/>
          <w:jc w:val="right"/>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9FE" w:rsidRPr="00B04AF6" w:rsidRDefault="002A69FE" w:rsidP="00EB7FA1">
            <w:pPr>
              <w:jc w:val="center"/>
              <w:rPr>
                <w:rFonts w:ascii="Times New Roman" w:eastAsia="Times New Roman" w:hAnsi="Times New Roman"/>
                <w:b/>
                <w:bCs/>
                <w:color w:val="000000"/>
                <w:lang w:eastAsia="ru-RU"/>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2A69FE" w:rsidRPr="00C7345A" w:rsidRDefault="00C7345A" w:rsidP="00EB7FA1">
            <w:pPr>
              <w:jc w:val="center"/>
              <w:rPr>
                <w:rFonts w:ascii="Times New Roman" w:eastAsia="Times New Roman" w:hAnsi="Times New Roman"/>
                <w:b/>
                <w:bCs/>
                <w:color w:val="000000"/>
                <w:lang w:val="uz-Cyrl-UZ" w:eastAsia="ru-RU"/>
              </w:rPr>
            </w:pPr>
            <w:r>
              <w:rPr>
                <w:rFonts w:ascii="Times New Roman" w:eastAsia="Times New Roman" w:hAnsi="Times New Roman"/>
                <w:b/>
                <w:bCs/>
                <w:color w:val="000000"/>
                <w:lang w:val="uz-Cyrl-UZ" w:eastAsia="ru-RU"/>
              </w:rPr>
              <w:t>Аутсорсинг</w:t>
            </w:r>
          </w:p>
        </w:tc>
        <w:tc>
          <w:tcPr>
            <w:tcW w:w="2242" w:type="dxa"/>
            <w:tcBorders>
              <w:top w:val="single" w:sz="4" w:space="0" w:color="auto"/>
              <w:left w:val="nil"/>
              <w:bottom w:val="single" w:sz="4" w:space="0" w:color="auto"/>
              <w:right w:val="single" w:sz="4" w:space="0" w:color="auto"/>
            </w:tcBorders>
            <w:shd w:val="clear" w:color="auto" w:fill="auto"/>
            <w:vAlign w:val="center"/>
          </w:tcPr>
          <w:p w:rsidR="002A69FE" w:rsidRPr="00C7345A" w:rsidRDefault="00C7345A" w:rsidP="00EB7FA1">
            <w:pPr>
              <w:jc w:val="center"/>
              <w:rPr>
                <w:rFonts w:ascii="Times New Roman" w:eastAsia="Times New Roman" w:hAnsi="Times New Roman"/>
                <w:b/>
                <w:bCs/>
                <w:color w:val="000000"/>
                <w:lang w:val="uz-Cyrl-UZ" w:eastAsia="ru-RU"/>
              </w:rPr>
            </w:pPr>
            <w:r>
              <w:rPr>
                <w:rFonts w:ascii="Times New Roman" w:eastAsia="Times New Roman" w:hAnsi="Times New Roman"/>
                <w:b/>
                <w:bCs/>
                <w:color w:val="000000"/>
                <w:lang w:val="uz-Cyrl-UZ" w:eastAsia="ru-RU"/>
              </w:rPr>
              <w:t>Мавжуд</w:t>
            </w:r>
          </w:p>
        </w:tc>
        <w:tc>
          <w:tcPr>
            <w:tcW w:w="2859" w:type="dxa"/>
            <w:tcBorders>
              <w:top w:val="single" w:sz="4" w:space="0" w:color="auto"/>
              <w:left w:val="nil"/>
              <w:bottom w:val="single" w:sz="4" w:space="0" w:color="auto"/>
              <w:right w:val="single" w:sz="4" w:space="0" w:color="auto"/>
            </w:tcBorders>
            <w:shd w:val="clear" w:color="auto" w:fill="auto"/>
            <w:vAlign w:val="center"/>
          </w:tcPr>
          <w:p w:rsidR="002A69FE" w:rsidRPr="00C7345A" w:rsidRDefault="008B5306" w:rsidP="00EB7FA1">
            <w:pPr>
              <w:jc w:val="center"/>
              <w:rPr>
                <w:rFonts w:ascii="Times New Roman" w:eastAsia="Times New Roman" w:hAnsi="Times New Roman"/>
                <w:b/>
                <w:bCs/>
                <w:color w:val="000000"/>
                <w:lang w:val="uz-Cyrl-UZ" w:eastAsia="ru-RU"/>
              </w:rPr>
            </w:pPr>
            <w:r>
              <w:rPr>
                <w:rFonts w:ascii="Times New Roman" w:eastAsia="Times New Roman" w:hAnsi="Times New Roman"/>
                <w:b/>
                <w:bCs/>
                <w:color w:val="000000"/>
                <w:lang w:val="uz-Cyrl-UZ" w:eastAsia="ru-RU"/>
              </w:rPr>
              <w:t>М</w:t>
            </w:r>
            <w:r w:rsidR="00C7345A">
              <w:rPr>
                <w:rFonts w:ascii="Times New Roman" w:eastAsia="Times New Roman" w:hAnsi="Times New Roman"/>
                <w:b/>
                <w:bCs/>
                <w:color w:val="000000"/>
                <w:lang w:val="uz-Cyrl-UZ" w:eastAsia="ru-RU"/>
              </w:rPr>
              <w:t>авжуд</w:t>
            </w:r>
          </w:p>
        </w:tc>
      </w:tr>
    </w:tbl>
    <w:p w:rsidR="00180494" w:rsidRPr="00B04AF6" w:rsidRDefault="00180494" w:rsidP="00180494">
      <w:pPr>
        <w:jc w:val="center"/>
        <w:rPr>
          <w:rFonts w:ascii="Times New Roman" w:hAnsi="Times New Roman"/>
        </w:rPr>
      </w:pPr>
    </w:p>
    <w:p w:rsidR="00F445AA" w:rsidRPr="00B04AF6" w:rsidRDefault="00F445AA" w:rsidP="00180494">
      <w:pPr>
        <w:jc w:val="center"/>
        <w:rPr>
          <w:rFonts w:ascii="Times New Roman" w:hAnsi="Times New Roman"/>
        </w:rPr>
      </w:pPr>
    </w:p>
    <w:tbl>
      <w:tblPr>
        <w:tblW w:w="147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47"/>
        <w:gridCol w:w="1805"/>
        <w:gridCol w:w="2630"/>
        <w:gridCol w:w="2877"/>
      </w:tblGrid>
      <w:tr w:rsidR="00F445AA" w:rsidRPr="008B5306" w:rsidTr="00B04AF6">
        <w:trPr>
          <w:trHeight w:val="2222"/>
          <w:jc w:val="right"/>
        </w:trPr>
        <w:tc>
          <w:tcPr>
            <w:tcW w:w="3964" w:type="dxa"/>
            <w:shd w:val="clear" w:color="auto" w:fill="auto"/>
            <w:tcMar>
              <w:left w:w="28" w:type="dxa"/>
              <w:right w:w="28" w:type="dxa"/>
            </w:tcMar>
            <w:vAlign w:val="center"/>
          </w:tcPr>
          <w:p w:rsidR="00F445AA" w:rsidRPr="00B04AF6" w:rsidRDefault="00B04AF6" w:rsidP="00F445AA">
            <w:pPr>
              <w:jc w:val="center"/>
              <w:rPr>
                <w:rFonts w:ascii="Times New Roman" w:eastAsia="Times New Roman" w:hAnsi="Times New Roman"/>
                <w:b/>
                <w:sz w:val="26"/>
                <w:szCs w:val="26"/>
                <w:lang w:val="uz-Cyrl-UZ" w:eastAsia="ru-RU"/>
              </w:rPr>
            </w:pPr>
            <w:r w:rsidRPr="00B04AF6">
              <w:rPr>
                <w:rFonts w:ascii="Times New Roman" w:eastAsia="Times New Roman" w:hAnsi="Times New Roman"/>
                <w:b/>
                <w:sz w:val="26"/>
                <w:szCs w:val="26"/>
                <w:lang w:val="uz-Cyrl-UZ" w:eastAsia="ru-RU"/>
              </w:rPr>
              <w:t>Қўнғироқларни қабул қилиш ва қўнғироқларни бошқа рақамга йўналтириш, бир вақтнинг ўзида бир нечта қўнғироқларни қайта ишлаш, кирувчи қўнғироқлар ва хизмат кўрсатишнинг асосий параметрлари тўғрисидаги маълумотларни ҳисобга олиш ва сақлаш учун мўлжалланган қўнғироқларни қайта ишлаш тизими мавжудлиги</w:t>
            </w:r>
          </w:p>
        </w:tc>
        <w:tc>
          <w:tcPr>
            <w:tcW w:w="3447" w:type="dxa"/>
            <w:tcMar>
              <w:left w:w="28" w:type="dxa"/>
              <w:right w:w="28" w:type="dxa"/>
            </w:tcMar>
            <w:vAlign w:val="center"/>
          </w:tcPr>
          <w:p w:rsidR="00F445AA" w:rsidRPr="00B04AF6" w:rsidRDefault="00B04AF6" w:rsidP="00F445AA">
            <w:pPr>
              <w:jc w:val="center"/>
              <w:rPr>
                <w:rFonts w:ascii="Times New Roman" w:eastAsia="Times New Roman" w:hAnsi="Times New Roman"/>
                <w:b/>
                <w:sz w:val="26"/>
                <w:szCs w:val="26"/>
                <w:lang w:val="uz-Cyrl-UZ" w:eastAsia="ru-RU"/>
              </w:rPr>
            </w:pPr>
            <w:r w:rsidRPr="00B04AF6">
              <w:rPr>
                <w:rFonts w:ascii="Times New Roman" w:eastAsia="Times New Roman" w:hAnsi="Times New Roman"/>
                <w:b/>
                <w:sz w:val="26"/>
                <w:szCs w:val="26"/>
                <w:lang w:val="uz-Cyrl-UZ" w:eastAsia="ru-RU"/>
              </w:rPr>
              <w:t>Идоравий алоқа марказлари (ишонч телефонлари) орқали тушаётган мурожаатларни тўплаш ва умумлаштириш учун телефон сўзлашувларини ёзиш функцияси билан жиҳозланган телефон аппаратлари мавжудлиги</w:t>
            </w:r>
          </w:p>
        </w:tc>
        <w:tc>
          <w:tcPr>
            <w:tcW w:w="1805" w:type="dxa"/>
            <w:tcMar>
              <w:left w:w="28" w:type="dxa"/>
              <w:right w:w="28" w:type="dxa"/>
            </w:tcMar>
            <w:vAlign w:val="center"/>
          </w:tcPr>
          <w:p w:rsidR="00F445AA" w:rsidRPr="00B04AF6" w:rsidRDefault="00B04AF6" w:rsidP="00F445AA">
            <w:pPr>
              <w:jc w:val="center"/>
              <w:rPr>
                <w:rFonts w:ascii="Times New Roman" w:eastAsia="Times New Roman" w:hAnsi="Times New Roman"/>
                <w:b/>
                <w:sz w:val="26"/>
                <w:szCs w:val="26"/>
                <w:lang w:val="uz-Cyrl-UZ" w:eastAsia="ru-RU"/>
              </w:rPr>
            </w:pPr>
            <w:r w:rsidRPr="00B04AF6">
              <w:rPr>
                <w:rFonts w:ascii="Times New Roman" w:eastAsia="Times New Roman" w:hAnsi="Times New Roman"/>
                <w:b/>
                <w:sz w:val="26"/>
                <w:szCs w:val="26"/>
                <w:lang w:val="uz-Cyrl-UZ" w:eastAsia="ru-RU"/>
              </w:rPr>
              <w:t>Телефон сўзлашувлари (камида икки ой мобайнида) сақланиши</w:t>
            </w:r>
          </w:p>
        </w:tc>
        <w:tc>
          <w:tcPr>
            <w:tcW w:w="2630" w:type="dxa"/>
            <w:tcMar>
              <w:left w:w="28" w:type="dxa"/>
              <w:right w:w="28" w:type="dxa"/>
            </w:tcMar>
            <w:vAlign w:val="center"/>
          </w:tcPr>
          <w:p w:rsidR="00F445AA" w:rsidRPr="00B04AF6" w:rsidRDefault="00B04AF6" w:rsidP="00F445AA">
            <w:pPr>
              <w:jc w:val="center"/>
              <w:rPr>
                <w:rFonts w:ascii="Times New Roman" w:eastAsia="Times New Roman" w:hAnsi="Times New Roman"/>
                <w:b/>
                <w:sz w:val="26"/>
                <w:szCs w:val="26"/>
                <w:lang w:val="uz-Cyrl-UZ" w:eastAsia="ru-RU"/>
              </w:rPr>
            </w:pPr>
            <w:r w:rsidRPr="00B04AF6">
              <w:rPr>
                <w:rFonts w:ascii="Times New Roman" w:eastAsia="Times New Roman" w:hAnsi="Times New Roman"/>
                <w:b/>
                <w:sz w:val="26"/>
                <w:szCs w:val="26"/>
                <w:lang w:val="uz-Cyrl-UZ" w:eastAsia="ru-RU"/>
              </w:rPr>
              <w:t>Мурожаат матнлари автоматлаштирилган ахборот тизимида  (камида икки йил мобайнида) сақланиши.</w:t>
            </w:r>
          </w:p>
        </w:tc>
        <w:tc>
          <w:tcPr>
            <w:tcW w:w="2877" w:type="dxa"/>
            <w:tcMar>
              <w:left w:w="28" w:type="dxa"/>
              <w:right w:w="28" w:type="dxa"/>
            </w:tcMar>
            <w:vAlign w:val="center"/>
          </w:tcPr>
          <w:p w:rsidR="00F445AA" w:rsidRPr="00B04AF6" w:rsidRDefault="00B04AF6" w:rsidP="00F445AA">
            <w:pPr>
              <w:jc w:val="center"/>
              <w:rPr>
                <w:rFonts w:ascii="Times New Roman" w:eastAsia="Times New Roman" w:hAnsi="Times New Roman"/>
                <w:b/>
                <w:sz w:val="26"/>
                <w:szCs w:val="26"/>
                <w:lang w:val="uz-Cyrl-UZ" w:eastAsia="ru-RU"/>
              </w:rPr>
            </w:pPr>
            <w:r w:rsidRPr="00B04AF6">
              <w:rPr>
                <w:rFonts w:ascii="Times New Roman" w:eastAsia="Times New Roman" w:hAnsi="Times New Roman"/>
                <w:b/>
                <w:sz w:val="26"/>
                <w:szCs w:val="26"/>
                <w:lang w:val="uz-Cyrl-UZ" w:eastAsia="ru-RU"/>
              </w:rPr>
              <w:t>Идоравий алоқа марказлари (ишонч телефонлари) орқали</w:t>
            </w:r>
            <w:bookmarkStart w:id="0" w:name="_GoBack"/>
            <w:bookmarkEnd w:id="0"/>
            <w:r w:rsidRPr="00B04AF6">
              <w:rPr>
                <w:rFonts w:ascii="Times New Roman" w:eastAsia="Times New Roman" w:hAnsi="Times New Roman"/>
                <w:b/>
                <w:sz w:val="26"/>
                <w:szCs w:val="26"/>
                <w:lang w:val="uz-Cyrl-UZ" w:eastAsia="ru-RU"/>
              </w:rPr>
              <w:t xml:space="preserve"> тушган мурожаатлар тўғрисидаги статистик маълумотларни давлат органларининг расмий веб-сайтида жойлаштириб борилиши</w:t>
            </w:r>
          </w:p>
        </w:tc>
      </w:tr>
      <w:tr w:rsidR="00F445AA" w:rsidRPr="00B04AF6" w:rsidTr="00B04AF6">
        <w:trPr>
          <w:trHeight w:val="300"/>
          <w:jc w:val="right"/>
        </w:trPr>
        <w:tc>
          <w:tcPr>
            <w:tcW w:w="3964" w:type="dxa"/>
            <w:shd w:val="clear" w:color="auto" w:fill="auto"/>
            <w:tcMar>
              <w:left w:w="28" w:type="dxa"/>
              <w:right w:w="28" w:type="dxa"/>
            </w:tcMar>
            <w:vAlign w:val="center"/>
            <w:hideMark/>
          </w:tcPr>
          <w:p w:rsidR="00F445AA" w:rsidRPr="00B04AF6" w:rsidRDefault="00F445AA" w:rsidP="00F445AA">
            <w:pPr>
              <w:jc w:val="center"/>
              <w:rPr>
                <w:rFonts w:ascii="Times New Roman" w:eastAsia="Times New Roman" w:hAnsi="Times New Roman"/>
                <w:color w:val="000000"/>
                <w:lang w:eastAsia="ru-RU"/>
              </w:rPr>
            </w:pPr>
            <w:r w:rsidRPr="00B04AF6">
              <w:rPr>
                <w:rFonts w:ascii="Times New Roman" w:eastAsia="Times New Roman" w:hAnsi="Times New Roman"/>
                <w:color w:val="000000"/>
                <w:lang w:eastAsia="ru-RU"/>
              </w:rPr>
              <w:t>5</w:t>
            </w:r>
          </w:p>
        </w:tc>
        <w:tc>
          <w:tcPr>
            <w:tcW w:w="3447" w:type="dxa"/>
            <w:tcMar>
              <w:left w:w="28" w:type="dxa"/>
              <w:right w:w="28" w:type="dxa"/>
            </w:tcMar>
          </w:tcPr>
          <w:p w:rsidR="00F445AA" w:rsidRPr="00B04AF6" w:rsidRDefault="00F445AA" w:rsidP="00F445AA">
            <w:pPr>
              <w:jc w:val="center"/>
              <w:rPr>
                <w:rFonts w:ascii="Times New Roman" w:eastAsia="Times New Roman" w:hAnsi="Times New Roman"/>
                <w:color w:val="000000"/>
                <w:lang w:val="en-US" w:eastAsia="ru-RU"/>
              </w:rPr>
            </w:pPr>
            <w:r w:rsidRPr="00B04AF6">
              <w:rPr>
                <w:rFonts w:ascii="Times New Roman" w:eastAsia="Times New Roman" w:hAnsi="Times New Roman"/>
                <w:color w:val="000000"/>
                <w:lang w:val="en-US" w:eastAsia="ru-RU"/>
              </w:rPr>
              <w:t>6</w:t>
            </w:r>
          </w:p>
        </w:tc>
        <w:tc>
          <w:tcPr>
            <w:tcW w:w="1805" w:type="dxa"/>
            <w:tcMar>
              <w:left w:w="28" w:type="dxa"/>
              <w:right w:w="28" w:type="dxa"/>
            </w:tcMar>
          </w:tcPr>
          <w:p w:rsidR="00F445AA" w:rsidRPr="00B04AF6" w:rsidRDefault="00F445AA" w:rsidP="00F445AA">
            <w:pPr>
              <w:jc w:val="center"/>
              <w:rPr>
                <w:rFonts w:ascii="Times New Roman" w:eastAsia="Times New Roman" w:hAnsi="Times New Roman"/>
                <w:color w:val="000000"/>
                <w:lang w:val="en-US" w:eastAsia="ru-RU"/>
              </w:rPr>
            </w:pPr>
            <w:r w:rsidRPr="00B04AF6">
              <w:rPr>
                <w:rFonts w:ascii="Times New Roman" w:eastAsia="Times New Roman" w:hAnsi="Times New Roman"/>
                <w:color w:val="000000"/>
                <w:lang w:val="en-US" w:eastAsia="ru-RU"/>
              </w:rPr>
              <w:t>7</w:t>
            </w:r>
          </w:p>
        </w:tc>
        <w:tc>
          <w:tcPr>
            <w:tcW w:w="2630" w:type="dxa"/>
            <w:tcMar>
              <w:left w:w="28" w:type="dxa"/>
              <w:right w:w="28" w:type="dxa"/>
            </w:tcMar>
          </w:tcPr>
          <w:p w:rsidR="00F445AA" w:rsidRPr="00B04AF6" w:rsidRDefault="00F445AA" w:rsidP="00F445AA">
            <w:pPr>
              <w:jc w:val="center"/>
              <w:rPr>
                <w:rFonts w:ascii="Times New Roman" w:eastAsia="Times New Roman" w:hAnsi="Times New Roman"/>
                <w:color w:val="000000"/>
                <w:lang w:val="en-US" w:eastAsia="ru-RU"/>
              </w:rPr>
            </w:pPr>
            <w:r w:rsidRPr="00B04AF6">
              <w:rPr>
                <w:rFonts w:ascii="Times New Roman" w:eastAsia="Times New Roman" w:hAnsi="Times New Roman"/>
                <w:color w:val="000000"/>
                <w:lang w:val="en-US" w:eastAsia="ru-RU"/>
              </w:rPr>
              <w:t>8</w:t>
            </w:r>
          </w:p>
        </w:tc>
        <w:tc>
          <w:tcPr>
            <w:tcW w:w="2877" w:type="dxa"/>
            <w:tcMar>
              <w:left w:w="28" w:type="dxa"/>
              <w:right w:w="28" w:type="dxa"/>
            </w:tcMar>
          </w:tcPr>
          <w:p w:rsidR="00F445AA" w:rsidRPr="00B04AF6" w:rsidRDefault="00F445AA" w:rsidP="00F445AA">
            <w:pPr>
              <w:jc w:val="center"/>
              <w:rPr>
                <w:rFonts w:ascii="Times New Roman" w:eastAsia="Times New Roman" w:hAnsi="Times New Roman"/>
                <w:color w:val="000000"/>
                <w:lang w:val="en-US" w:eastAsia="ru-RU"/>
              </w:rPr>
            </w:pPr>
            <w:r w:rsidRPr="00B04AF6">
              <w:rPr>
                <w:rFonts w:ascii="Times New Roman" w:eastAsia="Times New Roman" w:hAnsi="Times New Roman"/>
                <w:color w:val="000000"/>
                <w:lang w:val="en-US" w:eastAsia="ru-RU"/>
              </w:rPr>
              <w:t>9</w:t>
            </w:r>
          </w:p>
        </w:tc>
      </w:tr>
      <w:tr w:rsidR="00F445AA" w:rsidRPr="00B04AF6" w:rsidTr="00B04AF6">
        <w:trPr>
          <w:trHeight w:val="80"/>
          <w:jc w:val="right"/>
        </w:trPr>
        <w:tc>
          <w:tcPr>
            <w:tcW w:w="3964" w:type="dxa"/>
            <w:shd w:val="clear" w:color="auto" w:fill="auto"/>
            <w:tcMar>
              <w:left w:w="28" w:type="dxa"/>
              <w:right w:w="28" w:type="dxa"/>
            </w:tcMar>
            <w:vAlign w:val="center"/>
          </w:tcPr>
          <w:p w:rsidR="00F445AA" w:rsidRPr="00C7345A" w:rsidRDefault="00C7345A" w:rsidP="00F445AA">
            <w:pPr>
              <w:jc w:val="center"/>
              <w:rPr>
                <w:rFonts w:ascii="Times New Roman" w:eastAsia="Times New Roman" w:hAnsi="Times New Roman"/>
                <w:b/>
                <w:bCs/>
                <w:color w:val="000000"/>
                <w:lang w:val="uz-Cyrl-UZ" w:eastAsia="ru-RU"/>
              </w:rPr>
            </w:pPr>
            <w:r>
              <w:rPr>
                <w:rFonts w:ascii="Times New Roman" w:eastAsia="Times New Roman" w:hAnsi="Times New Roman"/>
                <w:b/>
                <w:bCs/>
                <w:color w:val="000000"/>
                <w:lang w:val="uz-Cyrl-UZ" w:eastAsia="ru-RU"/>
              </w:rPr>
              <w:t>Мавжуд</w:t>
            </w:r>
          </w:p>
        </w:tc>
        <w:tc>
          <w:tcPr>
            <w:tcW w:w="3447" w:type="dxa"/>
            <w:tcMar>
              <w:left w:w="28" w:type="dxa"/>
              <w:right w:w="28" w:type="dxa"/>
            </w:tcMar>
          </w:tcPr>
          <w:p w:rsidR="00F445AA" w:rsidRPr="00C7345A" w:rsidRDefault="00C7345A" w:rsidP="00F445AA">
            <w:pPr>
              <w:jc w:val="center"/>
              <w:rPr>
                <w:rFonts w:ascii="Times New Roman" w:eastAsia="Times New Roman" w:hAnsi="Times New Roman"/>
                <w:b/>
                <w:bCs/>
                <w:color w:val="000000"/>
                <w:lang w:val="uz-Cyrl-UZ" w:eastAsia="ru-RU"/>
              </w:rPr>
            </w:pPr>
            <w:r>
              <w:rPr>
                <w:rFonts w:ascii="Times New Roman" w:eastAsia="Times New Roman" w:hAnsi="Times New Roman"/>
                <w:b/>
                <w:bCs/>
                <w:color w:val="000000"/>
                <w:lang w:val="uz-Cyrl-UZ" w:eastAsia="ru-RU"/>
              </w:rPr>
              <w:t>Мавжуд</w:t>
            </w:r>
          </w:p>
        </w:tc>
        <w:tc>
          <w:tcPr>
            <w:tcW w:w="1805" w:type="dxa"/>
            <w:tcMar>
              <w:left w:w="28" w:type="dxa"/>
              <w:right w:w="28" w:type="dxa"/>
            </w:tcMar>
          </w:tcPr>
          <w:p w:rsidR="00F445AA" w:rsidRPr="00C7345A" w:rsidRDefault="00C7345A" w:rsidP="00F445AA">
            <w:pPr>
              <w:jc w:val="center"/>
              <w:rPr>
                <w:rFonts w:ascii="Times New Roman" w:eastAsia="Times New Roman" w:hAnsi="Times New Roman"/>
                <w:b/>
                <w:bCs/>
                <w:color w:val="000000"/>
                <w:lang w:val="uz-Cyrl-UZ" w:eastAsia="ru-RU"/>
              </w:rPr>
            </w:pPr>
            <w:r>
              <w:rPr>
                <w:rFonts w:ascii="Times New Roman" w:eastAsia="Times New Roman" w:hAnsi="Times New Roman"/>
                <w:b/>
                <w:bCs/>
                <w:color w:val="000000"/>
                <w:lang w:val="uz-Cyrl-UZ" w:eastAsia="ru-RU"/>
              </w:rPr>
              <w:t>Мавжуд</w:t>
            </w:r>
          </w:p>
        </w:tc>
        <w:tc>
          <w:tcPr>
            <w:tcW w:w="2630" w:type="dxa"/>
            <w:tcMar>
              <w:left w:w="28" w:type="dxa"/>
              <w:right w:w="28" w:type="dxa"/>
            </w:tcMar>
          </w:tcPr>
          <w:p w:rsidR="00F445AA" w:rsidRPr="00C7345A" w:rsidRDefault="008B5306" w:rsidP="00F445AA">
            <w:pPr>
              <w:jc w:val="center"/>
              <w:rPr>
                <w:rFonts w:ascii="Times New Roman" w:eastAsia="Times New Roman" w:hAnsi="Times New Roman"/>
                <w:b/>
                <w:bCs/>
                <w:color w:val="000000"/>
                <w:lang w:val="uz-Cyrl-UZ" w:eastAsia="ru-RU"/>
              </w:rPr>
            </w:pPr>
            <w:r>
              <w:rPr>
                <w:rFonts w:ascii="Times New Roman" w:eastAsia="Times New Roman" w:hAnsi="Times New Roman"/>
                <w:b/>
                <w:bCs/>
                <w:color w:val="000000"/>
                <w:lang w:val="uz-Cyrl-UZ" w:eastAsia="ru-RU"/>
              </w:rPr>
              <w:t>М</w:t>
            </w:r>
            <w:r w:rsidR="00C7345A">
              <w:rPr>
                <w:rFonts w:ascii="Times New Roman" w:eastAsia="Times New Roman" w:hAnsi="Times New Roman"/>
                <w:b/>
                <w:bCs/>
                <w:color w:val="000000"/>
                <w:lang w:val="uz-Cyrl-UZ" w:eastAsia="ru-RU"/>
              </w:rPr>
              <w:t>авжуд</w:t>
            </w:r>
          </w:p>
        </w:tc>
        <w:tc>
          <w:tcPr>
            <w:tcW w:w="2877" w:type="dxa"/>
            <w:tcMar>
              <w:left w:w="28" w:type="dxa"/>
              <w:right w:w="28" w:type="dxa"/>
            </w:tcMar>
          </w:tcPr>
          <w:p w:rsidR="00F445AA" w:rsidRPr="008B5306" w:rsidRDefault="008B5306" w:rsidP="00F445AA">
            <w:pPr>
              <w:jc w:val="center"/>
              <w:rPr>
                <w:rFonts w:ascii="Times New Roman" w:eastAsia="Times New Roman" w:hAnsi="Times New Roman"/>
                <w:b/>
                <w:bCs/>
                <w:color w:val="000000"/>
                <w:lang w:val="uz-Cyrl-UZ" w:eastAsia="ru-RU"/>
              </w:rPr>
            </w:pPr>
            <w:r>
              <w:rPr>
                <w:rFonts w:ascii="Times New Roman" w:eastAsia="Times New Roman" w:hAnsi="Times New Roman"/>
                <w:b/>
                <w:bCs/>
                <w:color w:val="000000"/>
                <w:lang w:val="uz-Cyrl-UZ" w:eastAsia="ru-RU"/>
              </w:rPr>
              <w:t>Мавжуд</w:t>
            </w:r>
          </w:p>
        </w:tc>
      </w:tr>
    </w:tbl>
    <w:p w:rsidR="00180494" w:rsidRPr="00C7345A" w:rsidRDefault="00180494" w:rsidP="00180494">
      <w:pPr>
        <w:jc w:val="center"/>
        <w:rPr>
          <w:rFonts w:ascii="Times New Roman" w:hAnsi="Times New Roman"/>
          <w:lang w:val="uz-Cyrl-UZ"/>
        </w:rPr>
      </w:pPr>
    </w:p>
    <w:p w:rsidR="00180494" w:rsidRPr="00B04AF6" w:rsidRDefault="00180494" w:rsidP="00180494">
      <w:pPr>
        <w:jc w:val="center"/>
        <w:rPr>
          <w:rFonts w:ascii="Times New Roman" w:hAnsi="Times New Roman"/>
        </w:rPr>
      </w:pPr>
    </w:p>
    <w:p w:rsidR="00180494" w:rsidRPr="00B04AF6" w:rsidRDefault="00180494" w:rsidP="00F60F0C">
      <w:pPr>
        <w:ind w:firstLine="567"/>
        <w:rPr>
          <w:rFonts w:ascii="Times New Roman" w:hAnsi="Times New Roman"/>
          <w:lang w:val="uz-Cyrl-UZ"/>
        </w:rPr>
      </w:pPr>
    </w:p>
    <w:sectPr w:rsidR="00180494" w:rsidRPr="00B04AF6" w:rsidSect="00B04AF6">
      <w:pgSz w:w="16838" w:h="11906" w:orient="landscape"/>
      <w:pgMar w:top="993" w:right="992"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24A"/>
    <w:multiLevelType w:val="hybridMultilevel"/>
    <w:tmpl w:val="468026A0"/>
    <w:lvl w:ilvl="0" w:tplc="00B69576">
      <w:start w:val="2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11"/>
    <w:rsid w:val="00010F52"/>
    <w:rsid w:val="000566C1"/>
    <w:rsid w:val="00167A98"/>
    <w:rsid w:val="00180494"/>
    <w:rsid w:val="001A0319"/>
    <w:rsid w:val="0022245A"/>
    <w:rsid w:val="002A69FE"/>
    <w:rsid w:val="00384D1D"/>
    <w:rsid w:val="003E1F36"/>
    <w:rsid w:val="00411B21"/>
    <w:rsid w:val="004B5E42"/>
    <w:rsid w:val="004D5920"/>
    <w:rsid w:val="004F07CD"/>
    <w:rsid w:val="00547358"/>
    <w:rsid w:val="00613C20"/>
    <w:rsid w:val="0071037F"/>
    <w:rsid w:val="00745441"/>
    <w:rsid w:val="00785F51"/>
    <w:rsid w:val="00857711"/>
    <w:rsid w:val="00881233"/>
    <w:rsid w:val="008B5306"/>
    <w:rsid w:val="009257E0"/>
    <w:rsid w:val="00A23A39"/>
    <w:rsid w:val="00A31DAB"/>
    <w:rsid w:val="00AF10BB"/>
    <w:rsid w:val="00B04AF6"/>
    <w:rsid w:val="00B156F5"/>
    <w:rsid w:val="00B21C08"/>
    <w:rsid w:val="00B701D1"/>
    <w:rsid w:val="00BB5328"/>
    <w:rsid w:val="00BF14D8"/>
    <w:rsid w:val="00C1781A"/>
    <w:rsid w:val="00C61D01"/>
    <w:rsid w:val="00C7345A"/>
    <w:rsid w:val="00CE4489"/>
    <w:rsid w:val="00E86BA4"/>
    <w:rsid w:val="00EB40CC"/>
    <w:rsid w:val="00ED350A"/>
    <w:rsid w:val="00F445AA"/>
    <w:rsid w:val="00F60F0C"/>
    <w:rsid w:val="00F87606"/>
    <w:rsid w:val="00FA4BC3"/>
    <w:rsid w:val="00FC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C61A8-93BE-4F3D-AA6D-3629E53D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1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7711"/>
    <w:rPr>
      <w:b/>
      <w:bCs/>
    </w:rPr>
  </w:style>
  <w:style w:type="paragraph" w:styleId="ListParagraph">
    <w:name w:val="List Paragraph"/>
    <w:basedOn w:val="Normal"/>
    <w:uiPriority w:val="34"/>
    <w:qFormat/>
    <w:rsid w:val="00E86BA4"/>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E86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PalatinoLinotype105pt0pt">
    <w:name w:val="Основной текст (4) + Palatino Linotype;10;5 pt;Не полужирный;Интервал 0 pt"/>
    <w:basedOn w:val="DefaultParagraphFont"/>
    <w:rsid w:val="00E86BA4"/>
    <w:rPr>
      <w:rFonts w:ascii="Palatino Linotype" w:eastAsia="Palatino Linotype" w:hAnsi="Palatino Linotype" w:cs="Palatino Linotype"/>
      <w:b/>
      <w:bCs/>
      <w:color w:val="000000"/>
      <w:spacing w:val="1"/>
      <w:w w:val="100"/>
      <w:position w:val="0"/>
      <w:sz w:val="21"/>
      <w:szCs w:val="21"/>
      <w:shd w:val="clear" w:color="auto" w:fill="FFFFFF"/>
      <w:lang w:val="ru-RU"/>
    </w:rPr>
  </w:style>
  <w:style w:type="paragraph" w:styleId="BalloonText">
    <w:name w:val="Balloon Text"/>
    <w:basedOn w:val="Normal"/>
    <w:link w:val="BalloonTextChar"/>
    <w:uiPriority w:val="99"/>
    <w:semiHidden/>
    <w:unhideWhenUsed/>
    <w:rsid w:val="004D5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Sherzod S. Mirzaev</dc:creator>
  <cp:lastModifiedBy>Alibek Ashurov</cp:lastModifiedBy>
  <cp:revision>4</cp:revision>
  <cp:lastPrinted>2023-01-06T10:05:00Z</cp:lastPrinted>
  <dcterms:created xsi:type="dcterms:W3CDTF">2023-01-06T09:53:00Z</dcterms:created>
  <dcterms:modified xsi:type="dcterms:W3CDTF">2023-01-06T10:11:00Z</dcterms:modified>
</cp:coreProperties>
</file>